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CFA6" w14:textId="4DDD5F68" w:rsidR="006E4EDD" w:rsidRDefault="00550FAC" w:rsidP="00315CA5">
      <w:pPr>
        <w:widowControl w:val="0"/>
        <w:spacing w:line="240" w:lineRule="auto"/>
        <w:rPr>
          <w:b/>
          <w:bCs/>
        </w:rPr>
      </w:pPr>
      <w:r>
        <w:rPr>
          <w:noProof/>
        </w:rPr>
        <w:drawing>
          <wp:anchor distT="0" distB="0" distL="114300" distR="114300" simplePos="0" relativeHeight="251657728" behindDoc="1" locked="0" layoutInCell="1" allowOverlap="1" wp14:anchorId="4150167F" wp14:editId="2003D3B4">
            <wp:simplePos x="0" y="0"/>
            <wp:positionH relativeFrom="page">
              <wp:posOffset>914400</wp:posOffset>
            </wp:positionH>
            <wp:positionV relativeFrom="paragraph">
              <wp:posOffset>0</wp:posOffset>
            </wp:positionV>
            <wp:extent cx="2650490" cy="9531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0490" cy="953135"/>
                    </a:xfrm>
                    <a:prstGeom prst="rect">
                      <a:avLst/>
                    </a:prstGeom>
                    <a:noFill/>
                  </pic:spPr>
                </pic:pic>
              </a:graphicData>
            </a:graphic>
            <wp14:sizeRelH relativeFrom="page">
              <wp14:pctWidth>0</wp14:pctWidth>
            </wp14:sizeRelH>
            <wp14:sizeRelV relativeFrom="page">
              <wp14:pctHeight>0</wp14:pctHeight>
            </wp14:sizeRelV>
          </wp:anchor>
        </w:drawing>
      </w:r>
    </w:p>
    <w:p w14:paraId="29100187" w14:textId="77777777" w:rsidR="006E4EDD" w:rsidRDefault="006E4EDD" w:rsidP="00315CA5">
      <w:pPr>
        <w:widowControl w:val="0"/>
        <w:spacing w:line="240" w:lineRule="auto"/>
        <w:rPr>
          <w:b/>
          <w:bCs/>
        </w:rPr>
      </w:pPr>
    </w:p>
    <w:p w14:paraId="661752EF" w14:textId="77777777" w:rsidR="006E4EDD" w:rsidRDefault="006E4EDD" w:rsidP="00315CA5">
      <w:pPr>
        <w:widowControl w:val="0"/>
        <w:spacing w:line="240" w:lineRule="auto"/>
        <w:rPr>
          <w:b/>
          <w:bCs/>
        </w:rPr>
      </w:pPr>
    </w:p>
    <w:p w14:paraId="27D59230" w14:textId="77777777" w:rsidR="006E4EDD" w:rsidRDefault="006E4EDD" w:rsidP="00315CA5">
      <w:pPr>
        <w:widowControl w:val="0"/>
        <w:spacing w:line="240" w:lineRule="auto"/>
        <w:rPr>
          <w:b/>
          <w:bCs/>
        </w:rPr>
      </w:pPr>
    </w:p>
    <w:p w14:paraId="4755FC7A" w14:textId="77777777" w:rsidR="006E4EDD" w:rsidRDefault="006E4EDD" w:rsidP="00315CA5">
      <w:pPr>
        <w:widowControl w:val="0"/>
        <w:spacing w:line="240" w:lineRule="auto"/>
        <w:rPr>
          <w:b/>
          <w:bCs/>
        </w:rPr>
      </w:pPr>
    </w:p>
    <w:p w14:paraId="48C3A145" w14:textId="77777777" w:rsidR="006E4EDD" w:rsidRDefault="006E4EDD" w:rsidP="00315CA5">
      <w:pPr>
        <w:widowControl w:val="0"/>
        <w:spacing w:line="240" w:lineRule="auto"/>
        <w:rPr>
          <w:b/>
          <w:bCs/>
        </w:rPr>
      </w:pPr>
    </w:p>
    <w:p w14:paraId="140EC2D0" w14:textId="77777777" w:rsidR="006E4EDD" w:rsidRDefault="006E4EDD" w:rsidP="006E4EDD">
      <w:pPr>
        <w:widowControl w:val="0"/>
        <w:spacing w:line="240" w:lineRule="auto"/>
        <w:jc w:val="center"/>
        <w:rPr>
          <w:b/>
          <w:bCs/>
          <w:sz w:val="72"/>
          <w:szCs w:val="72"/>
        </w:rPr>
      </w:pPr>
    </w:p>
    <w:p w14:paraId="15546AE0" w14:textId="77777777" w:rsidR="00C3088D" w:rsidRPr="006E4EDD" w:rsidRDefault="00DE6D97" w:rsidP="006E4EDD">
      <w:pPr>
        <w:widowControl w:val="0"/>
        <w:spacing w:line="240" w:lineRule="auto"/>
        <w:jc w:val="center"/>
        <w:rPr>
          <w:b/>
          <w:bCs/>
          <w:sz w:val="72"/>
          <w:szCs w:val="72"/>
        </w:rPr>
      </w:pPr>
      <w:r w:rsidRPr="006E4EDD">
        <w:rPr>
          <w:b/>
          <w:bCs/>
          <w:sz w:val="72"/>
          <w:szCs w:val="72"/>
        </w:rPr>
        <w:t xml:space="preserve">MODEL </w:t>
      </w:r>
      <w:r w:rsidR="006E4EDD" w:rsidRPr="006E4EDD">
        <w:rPr>
          <w:b/>
          <w:bCs/>
          <w:sz w:val="72"/>
          <w:szCs w:val="72"/>
        </w:rPr>
        <w:t xml:space="preserve">TRIBAL </w:t>
      </w:r>
      <w:r w:rsidRPr="006E4EDD">
        <w:rPr>
          <w:b/>
          <w:bCs/>
          <w:sz w:val="72"/>
          <w:szCs w:val="72"/>
        </w:rPr>
        <w:t>COMMUNICABLE DISEASE CODE</w:t>
      </w:r>
    </w:p>
    <w:p w14:paraId="00B749B5" w14:textId="77777777" w:rsidR="00495DAC" w:rsidRDefault="00495DAC" w:rsidP="00226D43">
      <w:pPr>
        <w:widowControl w:val="0"/>
        <w:spacing w:line="240" w:lineRule="auto"/>
        <w:rPr>
          <w:b/>
          <w:bCs/>
        </w:rPr>
      </w:pPr>
    </w:p>
    <w:p w14:paraId="13D582F6" w14:textId="394E81BA" w:rsidR="00065BE1" w:rsidRPr="004E7495" w:rsidRDefault="00226D43" w:rsidP="004E7495">
      <w:pPr>
        <w:widowControl w:val="0"/>
        <w:spacing w:after="480" w:line="240" w:lineRule="auto"/>
        <w:rPr>
          <w:b/>
          <w:bCs/>
          <w:sz w:val="36"/>
          <w:szCs w:val="36"/>
        </w:rPr>
      </w:pPr>
      <w:r w:rsidRPr="004E7495">
        <w:rPr>
          <w:b/>
          <w:bCs/>
          <w:sz w:val="36"/>
          <w:szCs w:val="36"/>
        </w:rPr>
        <w:t xml:space="preserve">This model code provides the processes and actions for a tribe to exercise its sovereign authority to </w:t>
      </w:r>
      <w:r w:rsidR="00D8704B" w:rsidRPr="004E7495">
        <w:rPr>
          <w:b/>
          <w:bCs/>
          <w:sz w:val="36"/>
          <w:szCs w:val="36"/>
        </w:rPr>
        <w:t xml:space="preserve">prevent and control communicable diseases </w:t>
      </w:r>
      <w:r w:rsidRPr="004E7495">
        <w:rPr>
          <w:b/>
          <w:bCs/>
          <w:sz w:val="36"/>
          <w:szCs w:val="36"/>
        </w:rPr>
        <w:t xml:space="preserve">without unwanted encroachment of state and local authorities on tribal land.  </w:t>
      </w:r>
    </w:p>
    <w:p w14:paraId="0D3F0333" w14:textId="28361B71" w:rsidR="00065BE1" w:rsidRPr="004E7495" w:rsidRDefault="00065BE1" w:rsidP="00226D43">
      <w:pPr>
        <w:widowControl w:val="0"/>
        <w:spacing w:line="240" w:lineRule="auto"/>
        <w:rPr>
          <w:b/>
          <w:bCs/>
          <w:sz w:val="28"/>
          <w:szCs w:val="28"/>
        </w:rPr>
      </w:pPr>
      <w:r w:rsidRPr="004E7495">
        <w:rPr>
          <w:b/>
          <w:bCs/>
          <w:sz w:val="28"/>
          <w:szCs w:val="28"/>
          <w:u w:val="single"/>
        </w:rPr>
        <w:t>NOTE</w:t>
      </w:r>
      <w:r w:rsidR="0027722B" w:rsidRPr="004E7495">
        <w:rPr>
          <w:b/>
          <w:bCs/>
          <w:sz w:val="28"/>
          <w:szCs w:val="28"/>
          <w:u w:val="single"/>
        </w:rPr>
        <w:t xml:space="preserve"> FOR TRIBAL ATTORNEYS AND TRIBAL COURTS</w:t>
      </w:r>
      <w:r w:rsidR="0027722B" w:rsidRPr="004E7495">
        <w:rPr>
          <w:b/>
          <w:bCs/>
          <w:sz w:val="28"/>
          <w:szCs w:val="28"/>
        </w:rPr>
        <w:t xml:space="preserve">:  </w:t>
      </w:r>
      <w:r w:rsidR="0082609D" w:rsidRPr="004E7495">
        <w:rPr>
          <w:b/>
          <w:bCs/>
          <w:sz w:val="28"/>
          <w:szCs w:val="28"/>
        </w:rPr>
        <w:t>Please refer to the Model Tribal Isolation and Quarantine Plan</w:t>
      </w:r>
      <w:r w:rsidR="00C46FA2" w:rsidRPr="004E7495">
        <w:rPr>
          <w:b/>
          <w:bCs/>
          <w:sz w:val="28"/>
          <w:szCs w:val="28"/>
        </w:rPr>
        <w:t xml:space="preserve">, Section H </w:t>
      </w:r>
      <w:r w:rsidR="003B35C7" w:rsidRPr="004E7495">
        <w:rPr>
          <w:b/>
          <w:bCs/>
          <w:sz w:val="28"/>
          <w:szCs w:val="28"/>
        </w:rPr>
        <w:t xml:space="preserve">available </w:t>
      </w:r>
      <w:r w:rsidR="00C35B3D">
        <w:rPr>
          <w:b/>
          <w:bCs/>
          <w:sz w:val="28"/>
          <w:szCs w:val="28"/>
        </w:rPr>
        <w:t xml:space="preserve">at </w:t>
      </w:r>
      <w:hyperlink r:id="rId12" w:history="1">
        <w:r w:rsidR="00C35B3D" w:rsidRPr="004606F1">
          <w:rPr>
            <w:rStyle w:val="Hyperlink"/>
            <w:b/>
            <w:bCs/>
            <w:sz w:val="28"/>
            <w:szCs w:val="28"/>
          </w:rPr>
          <w:t>www.aihc-wa.com</w:t>
        </w:r>
      </w:hyperlink>
      <w:r w:rsidR="00C35B3D">
        <w:rPr>
          <w:b/>
          <w:bCs/>
          <w:sz w:val="28"/>
          <w:szCs w:val="28"/>
        </w:rPr>
        <w:t xml:space="preserve"> </w:t>
      </w:r>
      <w:r w:rsidR="00C46FA2" w:rsidRPr="004E7495">
        <w:rPr>
          <w:b/>
          <w:bCs/>
          <w:sz w:val="28"/>
          <w:szCs w:val="28"/>
        </w:rPr>
        <w:t xml:space="preserve">for guidance on </w:t>
      </w:r>
      <w:r w:rsidR="00E777EF" w:rsidRPr="004E7495">
        <w:rPr>
          <w:b/>
          <w:bCs/>
          <w:sz w:val="28"/>
          <w:szCs w:val="28"/>
        </w:rPr>
        <w:t xml:space="preserve">seeking an involuntary </w:t>
      </w:r>
      <w:r w:rsidR="00ED5E86" w:rsidRPr="004E7495">
        <w:rPr>
          <w:b/>
          <w:bCs/>
          <w:sz w:val="28"/>
          <w:szCs w:val="28"/>
        </w:rPr>
        <w:t>isolation or quarantine order</w:t>
      </w:r>
      <w:r w:rsidR="00290095" w:rsidRPr="004E7495">
        <w:rPr>
          <w:b/>
          <w:bCs/>
          <w:sz w:val="28"/>
          <w:szCs w:val="28"/>
        </w:rPr>
        <w:t xml:space="preserve">.  Template legal forms are available in the </w:t>
      </w:r>
      <w:r w:rsidR="001775A0" w:rsidRPr="004E7495">
        <w:rPr>
          <w:b/>
          <w:bCs/>
          <w:sz w:val="28"/>
          <w:szCs w:val="28"/>
        </w:rPr>
        <w:t xml:space="preserve">appendices of this plan.  </w:t>
      </w:r>
    </w:p>
    <w:p w14:paraId="39CC3FAF" w14:textId="7A21DF3B" w:rsidR="00CA0571" w:rsidRPr="004E7495" w:rsidRDefault="00CA0571" w:rsidP="00CA0571">
      <w:pPr>
        <w:pStyle w:val="Footer"/>
        <w:rPr>
          <w:color w:val="FF0000"/>
          <w:sz w:val="28"/>
          <w:szCs w:val="28"/>
        </w:rPr>
      </w:pPr>
      <w:r w:rsidRPr="004E7495">
        <w:rPr>
          <w:b/>
          <w:bCs/>
          <w:color w:val="FF0000"/>
          <w:sz w:val="28"/>
          <w:szCs w:val="28"/>
          <w:u w:val="single"/>
        </w:rPr>
        <w:t>LEGAL DISCLAIMER</w:t>
      </w:r>
      <w:r w:rsidRPr="004E7495">
        <w:rPr>
          <w:b/>
          <w:bCs/>
          <w:color w:val="FF0000"/>
          <w:sz w:val="28"/>
          <w:szCs w:val="28"/>
        </w:rPr>
        <w:t xml:space="preserve">: </w:t>
      </w:r>
      <w:r w:rsidRPr="004E7495">
        <w:rPr>
          <w:color w:val="FF0000"/>
          <w:sz w:val="28"/>
          <w:szCs w:val="28"/>
        </w:rPr>
        <w:t xml:space="preserve">The Commission prepared this template for general information purposes only.  The information presented is not legal advice, is not to be acted on as such, may not be current and is subject to change without notice.  The Commission strongly recommends that any government considering utilizing this </w:t>
      </w:r>
      <w:r w:rsidR="004309FB" w:rsidRPr="004E7495">
        <w:rPr>
          <w:color w:val="FF0000"/>
          <w:sz w:val="28"/>
          <w:szCs w:val="28"/>
        </w:rPr>
        <w:t>document</w:t>
      </w:r>
      <w:r w:rsidRPr="004E7495">
        <w:rPr>
          <w:color w:val="FF0000"/>
          <w:sz w:val="28"/>
          <w:szCs w:val="28"/>
        </w:rPr>
        <w:t xml:space="preserve"> consult with their legal counsel.  </w:t>
      </w:r>
    </w:p>
    <w:p w14:paraId="6BB3FA7F" w14:textId="77777777" w:rsidR="00226D43" w:rsidRPr="00C3088D" w:rsidRDefault="00226D43" w:rsidP="00315CA5">
      <w:pPr>
        <w:widowControl w:val="0"/>
        <w:spacing w:line="240" w:lineRule="auto"/>
        <w:rPr>
          <w:b/>
          <w:bCs/>
        </w:rPr>
      </w:pPr>
    </w:p>
    <w:p w14:paraId="57337997" w14:textId="77777777" w:rsidR="009C103B" w:rsidRDefault="009C103B" w:rsidP="006E4EDD">
      <w:pPr>
        <w:pStyle w:val="TOCHeading"/>
        <w:keepNext w:val="0"/>
        <w:keepLines w:val="0"/>
        <w:widowControl w:val="0"/>
        <w:spacing w:line="240" w:lineRule="auto"/>
        <w:jc w:val="center"/>
      </w:pPr>
      <w:r>
        <w:lastRenderedPageBreak/>
        <w:t>Table of Contents</w:t>
      </w:r>
    </w:p>
    <w:p w14:paraId="6CCC8665" w14:textId="5840BA53" w:rsidR="00DA6AD4" w:rsidRPr="006D7C70" w:rsidRDefault="009C103B">
      <w:pPr>
        <w:pStyle w:val="TOC1"/>
        <w:tabs>
          <w:tab w:val="right" w:leader="dot" w:pos="9350"/>
        </w:tabs>
        <w:rPr>
          <w:noProof/>
        </w:rPr>
      </w:pPr>
      <w:r>
        <w:fldChar w:fldCharType="begin"/>
      </w:r>
      <w:r>
        <w:instrText xml:space="preserve"> TOC \o "1-3" \h \z \u </w:instrText>
      </w:r>
      <w:r>
        <w:fldChar w:fldCharType="separate"/>
      </w:r>
      <w:hyperlink w:anchor="_Toc36301529" w:history="1">
        <w:r w:rsidR="00DA6AD4" w:rsidRPr="00951B73">
          <w:rPr>
            <w:rStyle w:val="Hyperlink"/>
            <w:b/>
            <w:bCs/>
            <w:noProof/>
          </w:rPr>
          <w:t>Chapter 1.1  Intent and Purposes</w:t>
        </w:r>
        <w:r w:rsidR="00DA6AD4">
          <w:rPr>
            <w:noProof/>
            <w:webHidden/>
          </w:rPr>
          <w:tab/>
        </w:r>
        <w:r w:rsidR="00DA6AD4">
          <w:rPr>
            <w:noProof/>
            <w:webHidden/>
          </w:rPr>
          <w:fldChar w:fldCharType="begin"/>
        </w:r>
        <w:r w:rsidR="00DA6AD4">
          <w:rPr>
            <w:noProof/>
            <w:webHidden/>
          </w:rPr>
          <w:instrText xml:space="preserve"> PAGEREF _Toc36301529 \h </w:instrText>
        </w:r>
        <w:r w:rsidR="00DA6AD4">
          <w:rPr>
            <w:noProof/>
            <w:webHidden/>
          </w:rPr>
        </w:r>
        <w:r w:rsidR="00DA6AD4">
          <w:rPr>
            <w:noProof/>
            <w:webHidden/>
          </w:rPr>
          <w:fldChar w:fldCharType="separate"/>
        </w:r>
        <w:r w:rsidR="00594F34">
          <w:rPr>
            <w:noProof/>
            <w:webHidden/>
          </w:rPr>
          <w:t>4</w:t>
        </w:r>
        <w:r w:rsidR="00DA6AD4">
          <w:rPr>
            <w:noProof/>
            <w:webHidden/>
          </w:rPr>
          <w:fldChar w:fldCharType="end"/>
        </w:r>
      </w:hyperlink>
    </w:p>
    <w:p w14:paraId="7D4CCA26" w14:textId="23832E67" w:rsidR="00DA6AD4" w:rsidRPr="006D7C70" w:rsidRDefault="00053A5E" w:rsidP="00E86D28">
      <w:pPr>
        <w:pStyle w:val="TOC2"/>
        <w:rPr>
          <w:noProof/>
        </w:rPr>
      </w:pPr>
      <w:hyperlink w:anchor="_Toc36301530" w:history="1">
        <w:r w:rsidR="00DA6AD4" w:rsidRPr="00951B73">
          <w:rPr>
            <w:rStyle w:val="Hyperlink"/>
            <w:noProof/>
          </w:rPr>
          <w:t>Section 1.1.1</w:t>
        </w:r>
        <w:r w:rsidR="00DA6AD4" w:rsidRPr="006D7C70">
          <w:rPr>
            <w:noProof/>
          </w:rPr>
          <w:tab/>
        </w:r>
        <w:r w:rsidR="00DA6AD4" w:rsidRPr="00951B73">
          <w:rPr>
            <w:rStyle w:val="Hyperlink"/>
            <w:noProof/>
          </w:rPr>
          <w:t>Intent</w:t>
        </w:r>
        <w:r w:rsidR="00DA6AD4">
          <w:rPr>
            <w:noProof/>
            <w:webHidden/>
          </w:rPr>
          <w:tab/>
        </w:r>
        <w:r w:rsidR="00DA6AD4">
          <w:rPr>
            <w:noProof/>
            <w:webHidden/>
          </w:rPr>
          <w:fldChar w:fldCharType="begin"/>
        </w:r>
        <w:r w:rsidR="00DA6AD4">
          <w:rPr>
            <w:noProof/>
            <w:webHidden/>
          </w:rPr>
          <w:instrText xml:space="preserve"> PAGEREF _Toc36301530 \h </w:instrText>
        </w:r>
        <w:r w:rsidR="00DA6AD4">
          <w:rPr>
            <w:noProof/>
            <w:webHidden/>
          </w:rPr>
        </w:r>
        <w:r w:rsidR="00DA6AD4">
          <w:rPr>
            <w:noProof/>
            <w:webHidden/>
          </w:rPr>
          <w:fldChar w:fldCharType="separate"/>
        </w:r>
        <w:r w:rsidR="00594F34">
          <w:rPr>
            <w:noProof/>
            <w:webHidden/>
          </w:rPr>
          <w:t>4</w:t>
        </w:r>
        <w:r w:rsidR="00DA6AD4">
          <w:rPr>
            <w:noProof/>
            <w:webHidden/>
          </w:rPr>
          <w:fldChar w:fldCharType="end"/>
        </w:r>
      </w:hyperlink>
    </w:p>
    <w:p w14:paraId="05F3FE95" w14:textId="2F09939F" w:rsidR="00DA6AD4" w:rsidRPr="006D7C70" w:rsidRDefault="00053A5E" w:rsidP="00E86D28">
      <w:pPr>
        <w:pStyle w:val="TOC2"/>
        <w:rPr>
          <w:noProof/>
        </w:rPr>
      </w:pPr>
      <w:hyperlink w:anchor="_Toc36301531" w:history="1">
        <w:r w:rsidR="00DA6AD4" w:rsidRPr="00951B73">
          <w:rPr>
            <w:rStyle w:val="Hyperlink"/>
            <w:noProof/>
          </w:rPr>
          <w:t>Section 1.1.2</w:t>
        </w:r>
        <w:r w:rsidR="00DA6AD4" w:rsidRPr="006D7C70">
          <w:rPr>
            <w:noProof/>
          </w:rPr>
          <w:tab/>
        </w:r>
        <w:r w:rsidR="00DA6AD4" w:rsidRPr="00951B73">
          <w:rPr>
            <w:rStyle w:val="Hyperlink"/>
            <w:noProof/>
          </w:rPr>
          <w:t>Purposes</w:t>
        </w:r>
        <w:r w:rsidR="00DA6AD4">
          <w:rPr>
            <w:noProof/>
            <w:webHidden/>
          </w:rPr>
          <w:tab/>
        </w:r>
        <w:r w:rsidR="00DA6AD4">
          <w:rPr>
            <w:noProof/>
            <w:webHidden/>
          </w:rPr>
          <w:fldChar w:fldCharType="begin"/>
        </w:r>
        <w:r w:rsidR="00DA6AD4">
          <w:rPr>
            <w:noProof/>
            <w:webHidden/>
          </w:rPr>
          <w:instrText xml:space="preserve"> PAGEREF _Toc36301531 \h </w:instrText>
        </w:r>
        <w:r w:rsidR="00DA6AD4">
          <w:rPr>
            <w:noProof/>
            <w:webHidden/>
          </w:rPr>
        </w:r>
        <w:r w:rsidR="00DA6AD4">
          <w:rPr>
            <w:noProof/>
            <w:webHidden/>
          </w:rPr>
          <w:fldChar w:fldCharType="separate"/>
        </w:r>
        <w:r w:rsidR="00594F34">
          <w:rPr>
            <w:noProof/>
            <w:webHidden/>
          </w:rPr>
          <w:t>4</w:t>
        </w:r>
        <w:r w:rsidR="00DA6AD4">
          <w:rPr>
            <w:noProof/>
            <w:webHidden/>
          </w:rPr>
          <w:fldChar w:fldCharType="end"/>
        </w:r>
      </w:hyperlink>
    </w:p>
    <w:p w14:paraId="7C7A4775" w14:textId="160DAB2C" w:rsidR="00DA6AD4" w:rsidRPr="006D7C70" w:rsidRDefault="00053A5E">
      <w:pPr>
        <w:pStyle w:val="TOC1"/>
        <w:tabs>
          <w:tab w:val="right" w:leader="dot" w:pos="9350"/>
        </w:tabs>
        <w:rPr>
          <w:noProof/>
        </w:rPr>
      </w:pPr>
      <w:hyperlink w:anchor="_Toc36301532" w:history="1">
        <w:r w:rsidR="00DA6AD4" w:rsidRPr="00951B73">
          <w:rPr>
            <w:rStyle w:val="Hyperlink"/>
            <w:b/>
            <w:bCs/>
            <w:noProof/>
          </w:rPr>
          <w:t>Chapter 1.2  Definitions</w:t>
        </w:r>
        <w:r w:rsidR="00DA6AD4">
          <w:rPr>
            <w:noProof/>
            <w:webHidden/>
          </w:rPr>
          <w:tab/>
        </w:r>
        <w:r w:rsidR="00DA6AD4">
          <w:rPr>
            <w:noProof/>
            <w:webHidden/>
          </w:rPr>
          <w:fldChar w:fldCharType="begin"/>
        </w:r>
        <w:r w:rsidR="00DA6AD4">
          <w:rPr>
            <w:noProof/>
            <w:webHidden/>
          </w:rPr>
          <w:instrText xml:space="preserve"> PAGEREF _Toc36301532 \h </w:instrText>
        </w:r>
        <w:r w:rsidR="00DA6AD4">
          <w:rPr>
            <w:noProof/>
            <w:webHidden/>
          </w:rPr>
        </w:r>
        <w:r w:rsidR="00DA6AD4">
          <w:rPr>
            <w:noProof/>
            <w:webHidden/>
          </w:rPr>
          <w:fldChar w:fldCharType="separate"/>
        </w:r>
        <w:r w:rsidR="00594F34">
          <w:rPr>
            <w:noProof/>
            <w:webHidden/>
          </w:rPr>
          <w:t>4</w:t>
        </w:r>
        <w:r w:rsidR="00DA6AD4">
          <w:rPr>
            <w:noProof/>
            <w:webHidden/>
          </w:rPr>
          <w:fldChar w:fldCharType="end"/>
        </w:r>
      </w:hyperlink>
    </w:p>
    <w:p w14:paraId="7A144F95" w14:textId="4CD5302D" w:rsidR="00DA6AD4" w:rsidRPr="006D7C70" w:rsidRDefault="00053A5E">
      <w:pPr>
        <w:pStyle w:val="TOC1"/>
        <w:tabs>
          <w:tab w:val="right" w:leader="dot" w:pos="9350"/>
        </w:tabs>
        <w:rPr>
          <w:noProof/>
        </w:rPr>
      </w:pPr>
      <w:hyperlink w:anchor="_Toc36301533" w:history="1">
        <w:r w:rsidR="00DA6AD4" w:rsidRPr="00951B73">
          <w:rPr>
            <w:rStyle w:val="Hyperlink"/>
            <w:b/>
            <w:bCs/>
            <w:noProof/>
          </w:rPr>
          <w:t>Chapter 1.3  General Authority and Jurisdiction</w:t>
        </w:r>
        <w:r w:rsidR="00DA6AD4">
          <w:rPr>
            <w:noProof/>
            <w:webHidden/>
          </w:rPr>
          <w:tab/>
        </w:r>
        <w:r w:rsidR="00DA6AD4">
          <w:rPr>
            <w:noProof/>
            <w:webHidden/>
          </w:rPr>
          <w:fldChar w:fldCharType="begin"/>
        </w:r>
        <w:r w:rsidR="00DA6AD4">
          <w:rPr>
            <w:noProof/>
            <w:webHidden/>
          </w:rPr>
          <w:instrText xml:space="preserve"> PAGEREF _Toc36301533 \h </w:instrText>
        </w:r>
        <w:r w:rsidR="00DA6AD4">
          <w:rPr>
            <w:noProof/>
            <w:webHidden/>
          </w:rPr>
        </w:r>
        <w:r w:rsidR="00DA6AD4">
          <w:rPr>
            <w:noProof/>
            <w:webHidden/>
          </w:rPr>
          <w:fldChar w:fldCharType="separate"/>
        </w:r>
        <w:r w:rsidR="00594F34">
          <w:rPr>
            <w:noProof/>
            <w:webHidden/>
          </w:rPr>
          <w:t>6</w:t>
        </w:r>
        <w:r w:rsidR="00DA6AD4">
          <w:rPr>
            <w:noProof/>
            <w:webHidden/>
          </w:rPr>
          <w:fldChar w:fldCharType="end"/>
        </w:r>
      </w:hyperlink>
    </w:p>
    <w:p w14:paraId="783DFF89" w14:textId="5E301717" w:rsidR="00DA6AD4" w:rsidRPr="006D7C70" w:rsidRDefault="00053A5E">
      <w:pPr>
        <w:pStyle w:val="TOC1"/>
        <w:tabs>
          <w:tab w:val="right" w:leader="dot" w:pos="9350"/>
        </w:tabs>
        <w:rPr>
          <w:noProof/>
        </w:rPr>
      </w:pPr>
      <w:hyperlink w:anchor="_Toc36301534" w:history="1">
        <w:r w:rsidR="00DA6AD4" w:rsidRPr="00951B73">
          <w:rPr>
            <w:rStyle w:val="Hyperlink"/>
            <w:b/>
            <w:bCs/>
            <w:noProof/>
          </w:rPr>
          <w:t>Chapter 1.4  Public Health Powers</w:t>
        </w:r>
        <w:r w:rsidR="00DA6AD4">
          <w:rPr>
            <w:noProof/>
            <w:webHidden/>
          </w:rPr>
          <w:tab/>
        </w:r>
        <w:r w:rsidR="00DA6AD4">
          <w:rPr>
            <w:noProof/>
            <w:webHidden/>
          </w:rPr>
          <w:fldChar w:fldCharType="begin"/>
        </w:r>
        <w:r w:rsidR="00DA6AD4">
          <w:rPr>
            <w:noProof/>
            <w:webHidden/>
          </w:rPr>
          <w:instrText xml:space="preserve"> PAGEREF _Toc36301534 \h </w:instrText>
        </w:r>
        <w:r w:rsidR="00DA6AD4">
          <w:rPr>
            <w:noProof/>
            <w:webHidden/>
          </w:rPr>
        </w:r>
        <w:r w:rsidR="00DA6AD4">
          <w:rPr>
            <w:noProof/>
            <w:webHidden/>
          </w:rPr>
          <w:fldChar w:fldCharType="separate"/>
        </w:r>
        <w:r w:rsidR="00594F34">
          <w:rPr>
            <w:noProof/>
            <w:webHidden/>
          </w:rPr>
          <w:t>7</w:t>
        </w:r>
        <w:r w:rsidR="00DA6AD4">
          <w:rPr>
            <w:noProof/>
            <w:webHidden/>
          </w:rPr>
          <w:fldChar w:fldCharType="end"/>
        </w:r>
      </w:hyperlink>
    </w:p>
    <w:p w14:paraId="7D812712" w14:textId="56EAF544" w:rsidR="00DA6AD4" w:rsidRPr="006D7C70" w:rsidRDefault="00053A5E" w:rsidP="00E86D28">
      <w:pPr>
        <w:pStyle w:val="TOC2"/>
        <w:rPr>
          <w:noProof/>
        </w:rPr>
      </w:pPr>
      <w:hyperlink w:anchor="_Toc36301535" w:history="1">
        <w:r w:rsidR="00DA6AD4" w:rsidRPr="00951B73">
          <w:rPr>
            <w:rStyle w:val="Hyperlink"/>
            <w:noProof/>
          </w:rPr>
          <w:t>Section 1.4.1</w:t>
        </w:r>
        <w:r w:rsidR="00DA6AD4" w:rsidRPr="006D7C70">
          <w:rPr>
            <w:noProof/>
          </w:rPr>
          <w:tab/>
        </w:r>
        <w:r w:rsidR="00DA6AD4" w:rsidRPr="00951B73">
          <w:rPr>
            <w:rStyle w:val="Hyperlink"/>
            <w:noProof/>
          </w:rPr>
          <w:t>Responsibilities and Duties of Tribal Health Officer</w:t>
        </w:r>
        <w:r w:rsidR="00DA6AD4">
          <w:rPr>
            <w:noProof/>
            <w:webHidden/>
          </w:rPr>
          <w:tab/>
        </w:r>
        <w:r w:rsidR="00DA6AD4">
          <w:rPr>
            <w:noProof/>
            <w:webHidden/>
          </w:rPr>
          <w:fldChar w:fldCharType="begin"/>
        </w:r>
        <w:r w:rsidR="00DA6AD4">
          <w:rPr>
            <w:noProof/>
            <w:webHidden/>
          </w:rPr>
          <w:instrText xml:space="preserve"> PAGEREF _Toc36301535 \h </w:instrText>
        </w:r>
        <w:r w:rsidR="00DA6AD4">
          <w:rPr>
            <w:noProof/>
            <w:webHidden/>
          </w:rPr>
        </w:r>
        <w:r w:rsidR="00DA6AD4">
          <w:rPr>
            <w:noProof/>
            <w:webHidden/>
          </w:rPr>
          <w:fldChar w:fldCharType="separate"/>
        </w:r>
        <w:r w:rsidR="00594F34">
          <w:rPr>
            <w:noProof/>
            <w:webHidden/>
          </w:rPr>
          <w:t>7</w:t>
        </w:r>
        <w:r w:rsidR="00DA6AD4">
          <w:rPr>
            <w:noProof/>
            <w:webHidden/>
          </w:rPr>
          <w:fldChar w:fldCharType="end"/>
        </w:r>
      </w:hyperlink>
    </w:p>
    <w:p w14:paraId="5EC4EAED" w14:textId="1BD648F7" w:rsidR="00DA6AD4" w:rsidRPr="006D7C70" w:rsidRDefault="00053A5E" w:rsidP="00E86D28">
      <w:pPr>
        <w:pStyle w:val="TOC2"/>
        <w:rPr>
          <w:noProof/>
        </w:rPr>
      </w:pPr>
      <w:hyperlink w:anchor="_Toc36301536" w:history="1">
        <w:r w:rsidR="00DA6AD4" w:rsidRPr="00951B73">
          <w:rPr>
            <w:rStyle w:val="Hyperlink"/>
            <w:noProof/>
          </w:rPr>
          <w:t>Section 1.4.2</w:t>
        </w:r>
        <w:r w:rsidR="00DA6AD4" w:rsidRPr="006D7C70">
          <w:rPr>
            <w:noProof/>
          </w:rPr>
          <w:tab/>
        </w:r>
        <w:r w:rsidR="00DA6AD4" w:rsidRPr="00951B73">
          <w:rPr>
            <w:rStyle w:val="Hyperlink"/>
            <w:noProof/>
          </w:rPr>
          <w:t>Responsibilities and Duties – Health Care Providers and Health Care Facilities</w:t>
        </w:r>
        <w:r w:rsidR="00DA6AD4">
          <w:rPr>
            <w:noProof/>
            <w:webHidden/>
          </w:rPr>
          <w:tab/>
        </w:r>
        <w:r w:rsidR="00DA6AD4">
          <w:rPr>
            <w:noProof/>
            <w:webHidden/>
          </w:rPr>
          <w:fldChar w:fldCharType="begin"/>
        </w:r>
        <w:r w:rsidR="00DA6AD4">
          <w:rPr>
            <w:noProof/>
            <w:webHidden/>
          </w:rPr>
          <w:instrText xml:space="preserve"> PAGEREF _Toc36301536 \h </w:instrText>
        </w:r>
        <w:r w:rsidR="00DA6AD4">
          <w:rPr>
            <w:noProof/>
            <w:webHidden/>
          </w:rPr>
        </w:r>
        <w:r w:rsidR="00DA6AD4">
          <w:rPr>
            <w:noProof/>
            <w:webHidden/>
          </w:rPr>
          <w:fldChar w:fldCharType="separate"/>
        </w:r>
        <w:r w:rsidR="00594F34">
          <w:rPr>
            <w:noProof/>
            <w:webHidden/>
          </w:rPr>
          <w:t>7</w:t>
        </w:r>
        <w:r w:rsidR="00DA6AD4">
          <w:rPr>
            <w:noProof/>
            <w:webHidden/>
          </w:rPr>
          <w:fldChar w:fldCharType="end"/>
        </w:r>
      </w:hyperlink>
    </w:p>
    <w:p w14:paraId="43757D02" w14:textId="24613E2B" w:rsidR="00DA6AD4" w:rsidRPr="006D7C70" w:rsidRDefault="00053A5E">
      <w:pPr>
        <w:pStyle w:val="TOC1"/>
        <w:tabs>
          <w:tab w:val="right" w:leader="dot" w:pos="9350"/>
        </w:tabs>
        <w:rPr>
          <w:noProof/>
        </w:rPr>
      </w:pPr>
      <w:hyperlink w:anchor="_Toc36301537" w:history="1">
        <w:r w:rsidR="00DA6AD4" w:rsidRPr="00951B73">
          <w:rPr>
            <w:rStyle w:val="Hyperlink"/>
            <w:b/>
            <w:bCs/>
            <w:noProof/>
          </w:rPr>
          <w:t>Chapter 1.5 Notifiable Conditions</w:t>
        </w:r>
        <w:r w:rsidR="00DA6AD4">
          <w:rPr>
            <w:noProof/>
            <w:webHidden/>
          </w:rPr>
          <w:tab/>
        </w:r>
        <w:r w:rsidR="00DA6AD4">
          <w:rPr>
            <w:noProof/>
            <w:webHidden/>
          </w:rPr>
          <w:fldChar w:fldCharType="begin"/>
        </w:r>
        <w:r w:rsidR="00DA6AD4">
          <w:rPr>
            <w:noProof/>
            <w:webHidden/>
          </w:rPr>
          <w:instrText xml:space="preserve"> PAGEREF _Toc36301537 \h </w:instrText>
        </w:r>
        <w:r w:rsidR="00DA6AD4">
          <w:rPr>
            <w:noProof/>
            <w:webHidden/>
          </w:rPr>
        </w:r>
        <w:r w:rsidR="00DA6AD4">
          <w:rPr>
            <w:noProof/>
            <w:webHidden/>
          </w:rPr>
          <w:fldChar w:fldCharType="separate"/>
        </w:r>
        <w:r w:rsidR="00594F34">
          <w:rPr>
            <w:noProof/>
            <w:webHidden/>
          </w:rPr>
          <w:t>8</w:t>
        </w:r>
        <w:r w:rsidR="00DA6AD4">
          <w:rPr>
            <w:noProof/>
            <w:webHidden/>
          </w:rPr>
          <w:fldChar w:fldCharType="end"/>
        </w:r>
      </w:hyperlink>
    </w:p>
    <w:p w14:paraId="0D4999AF" w14:textId="68C1CBCD" w:rsidR="00DA6AD4" w:rsidRPr="006D7C70" w:rsidRDefault="00053A5E" w:rsidP="00E86D28">
      <w:pPr>
        <w:pStyle w:val="TOC2"/>
        <w:rPr>
          <w:noProof/>
        </w:rPr>
      </w:pPr>
      <w:hyperlink w:anchor="_Toc36301538" w:history="1">
        <w:r w:rsidR="00DA6AD4" w:rsidRPr="00951B73">
          <w:rPr>
            <w:rStyle w:val="Hyperlink"/>
            <w:noProof/>
          </w:rPr>
          <w:t>Section 1.5.1</w:t>
        </w:r>
        <w:r w:rsidR="00DA6AD4" w:rsidRPr="006D7C70">
          <w:rPr>
            <w:noProof/>
          </w:rPr>
          <w:tab/>
        </w:r>
        <w:r w:rsidR="00DA6AD4" w:rsidRPr="00951B73">
          <w:rPr>
            <w:rStyle w:val="Hyperlink"/>
            <w:noProof/>
          </w:rPr>
          <w:t>Purpose of Notifiable Conditions Reporting</w:t>
        </w:r>
        <w:r w:rsidR="00DA6AD4">
          <w:rPr>
            <w:noProof/>
            <w:webHidden/>
          </w:rPr>
          <w:tab/>
        </w:r>
        <w:r w:rsidR="00DA6AD4">
          <w:rPr>
            <w:noProof/>
            <w:webHidden/>
          </w:rPr>
          <w:fldChar w:fldCharType="begin"/>
        </w:r>
        <w:r w:rsidR="00DA6AD4">
          <w:rPr>
            <w:noProof/>
            <w:webHidden/>
          </w:rPr>
          <w:instrText xml:space="preserve"> PAGEREF _Toc36301538 \h </w:instrText>
        </w:r>
        <w:r w:rsidR="00DA6AD4">
          <w:rPr>
            <w:noProof/>
            <w:webHidden/>
          </w:rPr>
        </w:r>
        <w:r w:rsidR="00DA6AD4">
          <w:rPr>
            <w:noProof/>
            <w:webHidden/>
          </w:rPr>
          <w:fldChar w:fldCharType="separate"/>
        </w:r>
        <w:r w:rsidR="00594F34">
          <w:rPr>
            <w:noProof/>
            <w:webHidden/>
          </w:rPr>
          <w:t>8</w:t>
        </w:r>
        <w:r w:rsidR="00DA6AD4">
          <w:rPr>
            <w:noProof/>
            <w:webHidden/>
          </w:rPr>
          <w:fldChar w:fldCharType="end"/>
        </w:r>
      </w:hyperlink>
    </w:p>
    <w:p w14:paraId="5B998DE3" w14:textId="3A583375" w:rsidR="00DA6AD4" w:rsidRPr="006D7C70" w:rsidRDefault="00053A5E" w:rsidP="00E86D28">
      <w:pPr>
        <w:pStyle w:val="TOC2"/>
        <w:rPr>
          <w:noProof/>
        </w:rPr>
      </w:pPr>
      <w:hyperlink w:anchor="_Toc36301539" w:history="1">
        <w:r w:rsidR="00DA6AD4" w:rsidRPr="00951B73">
          <w:rPr>
            <w:rStyle w:val="Hyperlink"/>
            <w:noProof/>
          </w:rPr>
          <w:t>Section 1.5.2</w:t>
        </w:r>
        <w:r w:rsidR="00DA6AD4" w:rsidRPr="006D7C70">
          <w:rPr>
            <w:noProof/>
          </w:rPr>
          <w:tab/>
        </w:r>
        <w:r w:rsidR="00DA6AD4" w:rsidRPr="00951B73">
          <w:rPr>
            <w:rStyle w:val="Hyperlink"/>
            <w:noProof/>
          </w:rPr>
          <w:t>Notifiable Conditions List</w:t>
        </w:r>
        <w:r w:rsidR="00DA6AD4">
          <w:rPr>
            <w:noProof/>
            <w:webHidden/>
          </w:rPr>
          <w:tab/>
        </w:r>
        <w:r w:rsidR="00DA6AD4">
          <w:rPr>
            <w:noProof/>
            <w:webHidden/>
          </w:rPr>
          <w:fldChar w:fldCharType="begin"/>
        </w:r>
        <w:r w:rsidR="00DA6AD4">
          <w:rPr>
            <w:noProof/>
            <w:webHidden/>
          </w:rPr>
          <w:instrText xml:space="preserve"> PAGEREF _Toc36301539 \h </w:instrText>
        </w:r>
        <w:r w:rsidR="00DA6AD4">
          <w:rPr>
            <w:noProof/>
            <w:webHidden/>
          </w:rPr>
        </w:r>
        <w:r w:rsidR="00DA6AD4">
          <w:rPr>
            <w:noProof/>
            <w:webHidden/>
          </w:rPr>
          <w:fldChar w:fldCharType="separate"/>
        </w:r>
        <w:r w:rsidR="00594F34">
          <w:rPr>
            <w:noProof/>
            <w:webHidden/>
          </w:rPr>
          <w:t>8</w:t>
        </w:r>
        <w:r w:rsidR="00DA6AD4">
          <w:rPr>
            <w:noProof/>
            <w:webHidden/>
          </w:rPr>
          <w:fldChar w:fldCharType="end"/>
        </w:r>
      </w:hyperlink>
    </w:p>
    <w:p w14:paraId="2CE529F6" w14:textId="0ED01463" w:rsidR="00DA6AD4" w:rsidRPr="006D7C70" w:rsidRDefault="00053A5E" w:rsidP="00E86D28">
      <w:pPr>
        <w:pStyle w:val="TOC2"/>
        <w:rPr>
          <w:noProof/>
        </w:rPr>
      </w:pPr>
      <w:hyperlink w:anchor="_Toc36301540" w:history="1">
        <w:r w:rsidR="00DA6AD4" w:rsidRPr="00951B73">
          <w:rPr>
            <w:rStyle w:val="Hyperlink"/>
            <w:noProof/>
          </w:rPr>
          <w:t>Section 1.5.3</w:t>
        </w:r>
        <w:r w:rsidR="00DA6AD4" w:rsidRPr="006D7C70">
          <w:rPr>
            <w:noProof/>
          </w:rPr>
          <w:tab/>
        </w:r>
        <w:r w:rsidR="00DA6AD4" w:rsidRPr="00951B73">
          <w:rPr>
            <w:rStyle w:val="Hyperlink"/>
            <w:noProof/>
          </w:rPr>
          <w:t>Information Sharing</w:t>
        </w:r>
        <w:r w:rsidR="00DA6AD4">
          <w:rPr>
            <w:noProof/>
            <w:webHidden/>
          </w:rPr>
          <w:tab/>
        </w:r>
        <w:r w:rsidR="00DA6AD4">
          <w:rPr>
            <w:noProof/>
            <w:webHidden/>
          </w:rPr>
          <w:fldChar w:fldCharType="begin"/>
        </w:r>
        <w:r w:rsidR="00DA6AD4">
          <w:rPr>
            <w:noProof/>
            <w:webHidden/>
          </w:rPr>
          <w:instrText xml:space="preserve"> PAGEREF _Toc36301540 \h </w:instrText>
        </w:r>
        <w:r w:rsidR="00DA6AD4">
          <w:rPr>
            <w:noProof/>
            <w:webHidden/>
          </w:rPr>
        </w:r>
        <w:r w:rsidR="00DA6AD4">
          <w:rPr>
            <w:noProof/>
            <w:webHidden/>
          </w:rPr>
          <w:fldChar w:fldCharType="separate"/>
        </w:r>
        <w:r w:rsidR="00594F34">
          <w:rPr>
            <w:noProof/>
            <w:webHidden/>
          </w:rPr>
          <w:t>9</w:t>
        </w:r>
        <w:r w:rsidR="00DA6AD4">
          <w:rPr>
            <w:noProof/>
            <w:webHidden/>
          </w:rPr>
          <w:fldChar w:fldCharType="end"/>
        </w:r>
      </w:hyperlink>
    </w:p>
    <w:p w14:paraId="6E879CCE" w14:textId="5FAAD5E8" w:rsidR="00DA6AD4" w:rsidRPr="006D7C70" w:rsidRDefault="00053A5E" w:rsidP="00E86D28">
      <w:pPr>
        <w:pStyle w:val="TOC2"/>
        <w:rPr>
          <w:noProof/>
        </w:rPr>
      </w:pPr>
      <w:hyperlink w:anchor="_Toc36301541" w:history="1">
        <w:r w:rsidR="00DA6AD4" w:rsidRPr="00951B73">
          <w:rPr>
            <w:rStyle w:val="Hyperlink"/>
            <w:noProof/>
          </w:rPr>
          <w:t>Section 1.5.4</w:t>
        </w:r>
        <w:r w:rsidR="00DA6AD4" w:rsidRPr="006D7C70">
          <w:rPr>
            <w:noProof/>
          </w:rPr>
          <w:tab/>
        </w:r>
        <w:r w:rsidR="00DA6AD4" w:rsidRPr="00951B73">
          <w:rPr>
            <w:rStyle w:val="Hyperlink"/>
            <w:noProof/>
          </w:rPr>
          <w:t>Persons Required to Report</w:t>
        </w:r>
        <w:r w:rsidR="00DA6AD4">
          <w:rPr>
            <w:noProof/>
            <w:webHidden/>
          </w:rPr>
          <w:tab/>
        </w:r>
        <w:r w:rsidR="00DA6AD4">
          <w:rPr>
            <w:noProof/>
            <w:webHidden/>
          </w:rPr>
          <w:fldChar w:fldCharType="begin"/>
        </w:r>
        <w:r w:rsidR="00DA6AD4">
          <w:rPr>
            <w:noProof/>
            <w:webHidden/>
          </w:rPr>
          <w:instrText xml:space="preserve"> PAGEREF _Toc36301541 \h </w:instrText>
        </w:r>
        <w:r w:rsidR="00DA6AD4">
          <w:rPr>
            <w:noProof/>
            <w:webHidden/>
          </w:rPr>
        </w:r>
        <w:r w:rsidR="00DA6AD4">
          <w:rPr>
            <w:noProof/>
            <w:webHidden/>
          </w:rPr>
          <w:fldChar w:fldCharType="separate"/>
        </w:r>
        <w:r w:rsidR="00594F34">
          <w:rPr>
            <w:noProof/>
            <w:webHidden/>
          </w:rPr>
          <w:t>9</w:t>
        </w:r>
        <w:r w:rsidR="00DA6AD4">
          <w:rPr>
            <w:noProof/>
            <w:webHidden/>
          </w:rPr>
          <w:fldChar w:fldCharType="end"/>
        </w:r>
      </w:hyperlink>
    </w:p>
    <w:p w14:paraId="63976DE4" w14:textId="0D8B5690" w:rsidR="00DA6AD4" w:rsidRPr="006D7C70" w:rsidRDefault="00053A5E" w:rsidP="00E86D28">
      <w:pPr>
        <w:pStyle w:val="TOC2"/>
        <w:rPr>
          <w:noProof/>
        </w:rPr>
      </w:pPr>
      <w:hyperlink w:anchor="_Toc36301542" w:history="1">
        <w:r w:rsidR="00DA6AD4" w:rsidRPr="00951B73">
          <w:rPr>
            <w:rStyle w:val="Hyperlink"/>
            <w:noProof/>
          </w:rPr>
          <w:t>Section 1.5.5</w:t>
        </w:r>
        <w:r w:rsidR="00DA6AD4" w:rsidRPr="006D7C70">
          <w:rPr>
            <w:noProof/>
          </w:rPr>
          <w:tab/>
        </w:r>
        <w:r w:rsidR="00DA6AD4" w:rsidRPr="00951B73">
          <w:rPr>
            <w:rStyle w:val="Hyperlink"/>
            <w:noProof/>
          </w:rPr>
          <w:t>Responsibilities of the Health Care Provider or Health Care Facility</w:t>
        </w:r>
        <w:r w:rsidR="00DA6AD4">
          <w:rPr>
            <w:noProof/>
            <w:webHidden/>
          </w:rPr>
          <w:tab/>
        </w:r>
        <w:r w:rsidR="00DA6AD4">
          <w:rPr>
            <w:noProof/>
            <w:webHidden/>
          </w:rPr>
          <w:fldChar w:fldCharType="begin"/>
        </w:r>
        <w:r w:rsidR="00DA6AD4">
          <w:rPr>
            <w:noProof/>
            <w:webHidden/>
          </w:rPr>
          <w:instrText xml:space="preserve"> PAGEREF _Toc36301542 \h </w:instrText>
        </w:r>
        <w:r w:rsidR="00DA6AD4">
          <w:rPr>
            <w:noProof/>
            <w:webHidden/>
          </w:rPr>
        </w:r>
        <w:r w:rsidR="00DA6AD4">
          <w:rPr>
            <w:noProof/>
            <w:webHidden/>
          </w:rPr>
          <w:fldChar w:fldCharType="separate"/>
        </w:r>
        <w:r w:rsidR="00594F34">
          <w:rPr>
            <w:noProof/>
            <w:webHidden/>
          </w:rPr>
          <w:t>9</w:t>
        </w:r>
        <w:r w:rsidR="00DA6AD4">
          <w:rPr>
            <w:noProof/>
            <w:webHidden/>
          </w:rPr>
          <w:fldChar w:fldCharType="end"/>
        </w:r>
      </w:hyperlink>
    </w:p>
    <w:p w14:paraId="435FA2C3" w14:textId="39D0B3C0" w:rsidR="00DA6AD4" w:rsidRPr="006D7C70" w:rsidRDefault="00053A5E" w:rsidP="00E86D28">
      <w:pPr>
        <w:pStyle w:val="TOC2"/>
        <w:rPr>
          <w:noProof/>
        </w:rPr>
      </w:pPr>
      <w:hyperlink w:anchor="_Toc36301543" w:history="1">
        <w:r w:rsidR="00DA6AD4" w:rsidRPr="00951B73">
          <w:rPr>
            <w:rStyle w:val="Hyperlink"/>
            <w:noProof/>
          </w:rPr>
          <w:t>Section 1.5.6</w:t>
        </w:r>
        <w:r w:rsidR="00DA6AD4" w:rsidRPr="006D7C70">
          <w:rPr>
            <w:noProof/>
          </w:rPr>
          <w:tab/>
        </w:r>
        <w:r w:rsidR="00DA6AD4" w:rsidRPr="00951B73">
          <w:rPr>
            <w:rStyle w:val="Hyperlink"/>
            <w:noProof/>
          </w:rPr>
          <w:t>Handling of Case Reports and Medical Information</w:t>
        </w:r>
        <w:r w:rsidR="00DA6AD4">
          <w:rPr>
            <w:noProof/>
            <w:webHidden/>
          </w:rPr>
          <w:tab/>
        </w:r>
        <w:r w:rsidR="00DA6AD4">
          <w:rPr>
            <w:noProof/>
            <w:webHidden/>
          </w:rPr>
          <w:fldChar w:fldCharType="begin"/>
        </w:r>
        <w:r w:rsidR="00DA6AD4">
          <w:rPr>
            <w:noProof/>
            <w:webHidden/>
          </w:rPr>
          <w:instrText xml:space="preserve"> PAGEREF _Toc36301543 \h </w:instrText>
        </w:r>
        <w:r w:rsidR="00DA6AD4">
          <w:rPr>
            <w:noProof/>
            <w:webHidden/>
          </w:rPr>
        </w:r>
        <w:r w:rsidR="00DA6AD4">
          <w:rPr>
            <w:noProof/>
            <w:webHidden/>
          </w:rPr>
          <w:fldChar w:fldCharType="separate"/>
        </w:r>
        <w:r w:rsidR="00594F34">
          <w:rPr>
            <w:noProof/>
            <w:webHidden/>
          </w:rPr>
          <w:t>10</w:t>
        </w:r>
        <w:r w:rsidR="00DA6AD4">
          <w:rPr>
            <w:noProof/>
            <w:webHidden/>
          </w:rPr>
          <w:fldChar w:fldCharType="end"/>
        </w:r>
      </w:hyperlink>
    </w:p>
    <w:p w14:paraId="46F3F200" w14:textId="37DD0B1C" w:rsidR="00DA6AD4" w:rsidRPr="006D7C70" w:rsidRDefault="00053A5E" w:rsidP="00E86D28">
      <w:pPr>
        <w:pStyle w:val="TOC2"/>
        <w:rPr>
          <w:noProof/>
        </w:rPr>
      </w:pPr>
      <w:hyperlink w:anchor="_Toc36301544" w:history="1">
        <w:r w:rsidR="00DA6AD4" w:rsidRPr="00951B73">
          <w:rPr>
            <w:rStyle w:val="Hyperlink"/>
            <w:noProof/>
          </w:rPr>
          <w:t>Section 1.5.7</w:t>
        </w:r>
        <w:r w:rsidR="00DA6AD4" w:rsidRPr="006D7C70">
          <w:rPr>
            <w:noProof/>
          </w:rPr>
          <w:tab/>
        </w:r>
        <w:r w:rsidR="00DA6AD4" w:rsidRPr="00951B73">
          <w:rPr>
            <w:rStyle w:val="Hyperlink"/>
            <w:noProof/>
          </w:rPr>
          <w:t>Responsibilities of Food Service Establishments</w:t>
        </w:r>
        <w:r w:rsidR="00DA6AD4">
          <w:rPr>
            <w:noProof/>
            <w:webHidden/>
          </w:rPr>
          <w:tab/>
        </w:r>
        <w:r w:rsidR="00DA6AD4">
          <w:rPr>
            <w:noProof/>
            <w:webHidden/>
          </w:rPr>
          <w:fldChar w:fldCharType="begin"/>
        </w:r>
        <w:r w:rsidR="00DA6AD4">
          <w:rPr>
            <w:noProof/>
            <w:webHidden/>
          </w:rPr>
          <w:instrText xml:space="preserve"> PAGEREF _Toc36301544 \h </w:instrText>
        </w:r>
        <w:r w:rsidR="00DA6AD4">
          <w:rPr>
            <w:noProof/>
            <w:webHidden/>
          </w:rPr>
        </w:r>
        <w:r w:rsidR="00DA6AD4">
          <w:rPr>
            <w:noProof/>
            <w:webHidden/>
          </w:rPr>
          <w:fldChar w:fldCharType="separate"/>
        </w:r>
        <w:r w:rsidR="00594F34">
          <w:rPr>
            <w:noProof/>
            <w:webHidden/>
          </w:rPr>
          <w:t>11</w:t>
        </w:r>
        <w:r w:rsidR="00DA6AD4">
          <w:rPr>
            <w:noProof/>
            <w:webHidden/>
          </w:rPr>
          <w:fldChar w:fldCharType="end"/>
        </w:r>
      </w:hyperlink>
    </w:p>
    <w:p w14:paraId="1797B7B4" w14:textId="423DE38B" w:rsidR="00DA6AD4" w:rsidRPr="006D7C70" w:rsidRDefault="00053A5E" w:rsidP="00E86D28">
      <w:pPr>
        <w:pStyle w:val="TOC2"/>
        <w:rPr>
          <w:noProof/>
        </w:rPr>
      </w:pPr>
      <w:hyperlink w:anchor="_Toc36301545" w:history="1">
        <w:r w:rsidR="00DA6AD4" w:rsidRPr="00951B73">
          <w:rPr>
            <w:rStyle w:val="Hyperlink"/>
            <w:noProof/>
          </w:rPr>
          <w:t>Section 1.5.8</w:t>
        </w:r>
        <w:r w:rsidR="00DA6AD4" w:rsidRPr="006D7C70">
          <w:rPr>
            <w:noProof/>
          </w:rPr>
          <w:tab/>
        </w:r>
        <w:r w:rsidR="00DA6AD4" w:rsidRPr="00951B73">
          <w:rPr>
            <w:rStyle w:val="Hyperlink"/>
            <w:noProof/>
          </w:rPr>
          <w:t>Responsibilities of Schools and Child Day Care Facilities to Report</w:t>
        </w:r>
        <w:r w:rsidR="00DA6AD4">
          <w:rPr>
            <w:noProof/>
            <w:webHidden/>
          </w:rPr>
          <w:tab/>
        </w:r>
        <w:r w:rsidR="00DA6AD4">
          <w:rPr>
            <w:noProof/>
            <w:webHidden/>
          </w:rPr>
          <w:fldChar w:fldCharType="begin"/>
        </w:r>
        <w:r w:rsidR="00DA6AD4">
          <w:rPr>
            <w:noProof/>
            <w:webHidden/>
          </w:rPr>
          <w:instrText xml:space="preserve"> PAGEREF _Toc36301545 \h </w:instrText>
        </w:r>
        <w:r w:rsidR="00DA6AD4">
          <w:rPr>
            <w:noProof/>
            <w:webHidden/>
          </w:rPr>
        </w:r>
        <w:r w:rsidR="00DA6AD4">
          <w:rPr>
            <w:noProof/>
            <w:webHidden/>
          </w:rPr>
          <w:fldChar w:fldCharType="separate"/>
        </w:r>
        <w:r w:rsidR="00594F34">
          <w:rPr>
            <w:noProof/>
            <w:webHidden/>
          </w:rPr>
          <w:t>11</w:t>
        </w:r>
        <w:r w:rsidR="00DA6AD4">
          <w:rPr>
            <w:noProof/>
            <w:webHidden/>
          </w:rPr>
          <w:fldChar w:fldCharType="end"/>
        </w:r>
      </w:hyperlink>
    </w:p>
    <w:p w14:paraId="326F35BB" w14:textId="3600053E" w:rsidR="00DA6AD4" w:rsidRPr="006D7C70" w:rsidRDefault="00053A5E" w:rsidP="00E86D28">
      <w:pPr>
        <w:pStyle w:val="TOC2"/>
        <w:rPr>
          <w:noProof/>
        </w:rPr>
      </w:pPr>
      <w:hyperlink w:anchor="_Toc36301546" w:history="1">
        <w:r w:rsidR="00DA6AD4" w:rsidRPr="00951B73">
          <w:rPr>
            <w:rStyle w:val="Hyperlink"/>
            <w:noProof/>
          </w:rPr>
          <w:t>Section 1.5.9</w:t>
        </w:r>
        <w:r w:rsidR="00DA6AD4" w:rsidRPr="006D7C70">
          <w:rPr>
            <w:noProof/>
          </w:rPr>
          <w:tab/>
        </w:r>
        <w:r w:rsidR="00DA6AD4" w:rsidRPr="00951B73">
          <w:rPr>
            <w:rStyle w:val="Hyperlink"/>
            <w:noProof/>
          </w:rPr>
          <w:t>Responsibilities of Community Members</w:t>
        </w:r>
        <w:r w:rsidR="00DA6AD4">
          <w:rPr>
            <w:noProof/>
            <w:webHidden/>
          </w:rPr>
          <w:tab/>
        </w:r>
        <w:r w:rsidR="00DA6AD4">
          <w:rPr>
            <w:noProof/>
            <w:webHidden/>
          </w:rPr>
          <w:fldChar w:fldCharType="begin"/>
        </w:r>
        <w:r w:rsidR="00DA6AD4">
          <w:rPr>
            <w:noProof/>
            <w:webHidden/>
          </w:rPr>
          <w:instrText xml:space="preserve"> PAGEREF _Toc36301546 \h </w:instrText>
        </w:r>
        <w:r w:rsidR="00DA6AD4">
          <w:rPr>
            <w:noProof/>
            <w:webHidden/>
          </w:rPr>
        </w:r>
        <w:r w:rsidR="00DA6AD4">
          <w:rPr>
            <w:noProof/>
            <w:webHidden/>
          </w:rPr>
          <w:fldChar w:fldCharType="separate"/>
        </w:r>
        <w:r w:rsidR="00594F34">
          <w:rPr>
            <w:noProof/>
            <w:webHidden/>
          </w:rPr>
          <w:t>12</w:t>
        </w:r>
        <w:r w:rsidR="00DA6AD4">
          <w:rPr>
            <w:noProof/>
            <w:webHidden/>
          </w:rPr>
          <w:fldChar w:fldCharType="end"/>
        </w:r>
      </w:hyperlink>
    </w:p>
    <w:p w14:paraId="6F6D0964" w14:textId="39D5EDB8" w:rsidR="00DA6AD4" w:rsidRPr="006D7C70" w:rsidRDefault="00053A5E" w:rsidP="00E86D28">
      <w:pPr>
        <w:pStyle w:val="TOC2"/>
        <w:rPr>
          <w:noProof/>
        </w:rPr>
      </w:pPr>
      <w:hyperlink w:anchor="_Toc36301547" w:history="1">
        <w:r w:rsidR="00DA6AD4" w:rsidRPr="00951B73">
          <w:rPr>
            <w:rStyle w:val="Hyperlink"/>
            <w:noProof/>
          </w:rPr>
          <w:t>Section 1.5.10</w:t>
        </w:r>
        <w:r w:rsidR="00DA6AD4" w:rsidRPr="006D7C70">
          <w:rPr>
            <w:noProof/>
          </w:rPr>
          <w:tab/>
        </w:r>
        <w:r w:rsidR="00DA6AD4" w:rsidRPr="00951B73">
          <w:rPr>
            <w:rStyle w:val="Hyperlink"/>
            <w:noProof/>
          </w:rPr>
          <w:t>Duties of the Tribal Health Officer</w:t>
        </w:r>
        <w:r w:rsidR="00DA6AD4">
          <w:rPr>
            <w:noProof/>
            <w:webHidden/>
          </w:rPr>
          <w:tab/>
        </w:r>
        <w:r w:rsidR="00DA6AD4">
          <w:rPr>
            <w:noProof/>
            <w:webHidden/>
          </w:rPr>
          <w:fldChar w:fldCharType="begin"/>
        </w:r>
        <w:r w:rsidR="00DA6AD4">
          <w:rPr>
            <w:noProof/>
            <w:webHidden/>
          </w:rPr>
          <w:instrText xml:space="preserve"> PAGEREF _Toc36301547 \h </w:instrText>
        </w:r>
        <w:r w:rsidR="00DA6AD4">
          <w:rPr>
            <w:noProof/>
            <w:webHidden/>
          </w:rPr>
        </w:r>
        <w:r w:rsidR="00DA6AD4">
          <w:rPr>
            <w:noProof/>
            <w:webHidden/>
          </w:rPr>
          <w:fldChar w:fldCharType="separate"/>
        </w:r>
        <w:r w:rsidR="00594F34">
          <w:rPr>
            <w:noProof/>
            <w:webHidden/>
          </w:rPr>
          <w:t>12</w:t>
        </w:r>
        <w:r w:rsidR="00DA6AD4">
          <w:rPr>
            <w:noProof/>
            <w:webHidden/>
          </w:rPr>
          <w:fldChar w:fldCharType="end"/>
        </w:r>
      </w:hyperlink>
    </w:p>
    <w:p w14:paraId="450E45F4" w14:textId="5F0D8FA6" w:rsidR="00DA6AD4" w:rsidRPr="006D7C70" w:rsidRDefault="00053A5E" w:rsidP="00E86D28">
      <w:pPr>
        <w:pStyle w:val="TOC2"/>
        <w:rPr>
          <w:noProof/>
        </w:rPr>
      </w:pPr>
      <w:hyperlink w:anchor="_Toc36301548" w:history="1">
        <w:r w:rsidR="00DA6AD4" w:rsidRPr="00951B73">
          <w:rPr>
            <w:rStyle w:val="Hyperlink"/>
            <w:noProof/>
          </w:rPr>
          <w:t>Section 1.5.11</w:t>
        </w:r>
        <w:r w:rsidR="00DA6AD4" w:rsidRPr="006D7C70">
          <w:rPr>
            <w:noProof/>
          </w:rPr>
          <w:tab/>
        </w:r>
        <w:r w:rsidR="00DA6AD4" w:rsidRPr="00951B73">
          <w:rPr>
            <w:rStyle w:val="Hyperlink"/>
            <w:noProof/>
          </w:rPr>
          <w:t>Handling of Case Reports and Medical Information</w:t>
        </w:r>
        <w:r w:rsidR="00DA6AD4">
          <w:rPr>
            <w:noProof/>
            <w:webHidden/>
          </w:rPr>
          <w:tab/>
        </w:r>
        <w:r w:rsidR="00DA6AD4">
          <w:rPr>
            <w:noProof/>
            <w:webHidden/>
          </w:rPr>
          <w:fldChar w:fldCharType="begin"/>
        </w:r>
        <w:r w:rsidR="00DA6AD4">
          <w:rPr>
            <w:noProof/>
            <w:webHidden/>
          </w:rPr>
          <w:instrText xml:space="preserve"> PAGEREF _Toc36301548 \h </w:instrText>
        </w:r>
        <w:r w:rsidR="00DA6AD4">
          <w:rPr>
            <w:noProof/>
            <w:webHidden/>
          </w:rPr>
        </w:r>
        <w:r w:rsidR="00DA6AD4">
          <w:rPr>
            <w:noProof/>
            <w:webHidden/>
          </w:rPr>
          <w:fldChar w:fldCharType="separate"/>
        </w:r>
        <w:r w:rsidR="00594F34">
          <w:rPr>
            <w:noProof/>
            <w:webHidden/>
          </w:rPr>
          <w:t>13</w:t>
        </w:r>
        <w:r w:rsidR="00DA6AD4">
          <w:rPr>
            <w:noProof/>
            <w:webHidden/>
          </w:rPr>
          <w:fldChar w:fldCharType="end"/>
        </w:r>
      </w:hyperlink>
    </w:p>
    <w:p w14:paraId="4F9E6899" w14:textId="264CAB0C" w:rsidR="00DA6AD4" w:rsidRPr="006D7C70" w:rsidRDefault="00053A5E">
      <w:pPr>
        <w:pStyle w:val="TOC1"/>
        <w:tabs>
          <w:tab w:val="right" w:leader="dot" w:pos="9350"/>
        </w:tabs>
        <w:rPr>
          <w:noProof/>
        </w:rPr>
      </w:pPr>
      <w:hyperlink w:anchor="_Toc36301549" w:history="1">
        <w:r w:rsidR="00DA6AD4" w:rsidRPr="00951B73">
          <w:rPr>
            <w:rStyle w:val="Hyperlink"/>
            <w:b/>
            <w:bCs/>
            <w:noProof/>
          </w:rPr>
          <w:t>Chapter 1.6 Isolation and Quarantine</w:t>
        </w:r>
        <w:r w:rsidR="00DA6AD4">
          <w:rPr>
            <w:noProof/>
            <w:webHidden/>
          </w:rPr>
          <w:tab/>
        </w:r>
        <w:r w:rsidR="00DA6AD4">
          <w:rPr>
            <w:noProof/>
            <w:webHidden/>
          </w:rPr>
          <w:fldChar w:fldCharType="begin"/>
        </w:r>
        <w:r w:rsidR="00DA6AD4">
          <w:rPr>
            <w:noProof/>
            <w:webHidden/>
          </w:rPr>
          <w:instrText xml:space="preserve"> PAGEREF _Toc36301549 \h </w:instrText>
        </w:r>
        <w:r w:rsidR="00DA6AD4">
          <w:rPr>
            <w:noProof/>
            <w:webHidden/>
          </w:rPr>
        </w:r>
        <w:r w:rsidR="00DA6AD4">
          <w:rPr>
            <w:noProof/>
            <w:webHidden/>
          </w:rPr>
          <w:fldChar w:fldCharType="separate"/>
        </w:r>
        <w:r w:rsidR="00594F34">
          <w:rPr>
            <w:noProof/>
            <w:webHidden/>
          </w:rPr>
          <w:t>14</w:t>
        </w:r>
        <w:r w:rsidR="00DA6AD4">
          <w:rPr>
            <w:noProof/>
            <w:webHidden/>
          </w:rPr>
          <w:fldChar w:fldCharType="end"/>
        </w:r>
      </w:hyperlink>
    </w:p>
    <w:p w14:paraId="0B1F8FF3" w14:textId="664AB9BB" w:rsidR="00DA6AD4" w:rsidRPr="006D7C70" w:rsidRDefault="00053A5E" w:rsidP="00E86D28">
      <w:pPr>
        <w:pStyle w:val="TOC2"/>
        <w:rPr>
          <w:noProof/>
        </w:rPr>
      </w:pPr>
      <w:hyperlink w:anchor="_Toc36301550" w:history="1">
        <w:r w:rsidR="00DA6AD4" w:rsidRPr="00951B73">
          <w:rPr>
            <w:rStyle w:val="Hyperlink"/>
            <w:noProof/>
          </w:rPr>
          <w:t>Section 1.6.1</w:t>
        </w:r>
        <w:r w:rsidR="00DA6AD4" w:rsidRPr="006D7C70">
          <w:rPr>
            <w:noProof/>
          </w:rPr>
          <w:tab/>
        </w:r>
        <w:r w:rsidR="00DA6AD4" w:rsidRPr="00951B73">
          <w:rPr>
            <w:rStyle w:val="Hyperlink"/>
            <w:noProof/>
          </w:rPr>
          <w:t>Conditions and Principles for Voluntary and Involuntary Isolation or Quarantine</w:t>
        </w:r>
        <w:r w:rsidR="00DA6AD4">
          <w:rPr>
            <w:noProof/>
            <w:webHidden/>
          </w:rPr>
          <w:tab/>
        </w:r>
        <w:r w:rsidR="00DA6AD4">
          <w:rPr>
            <w:noProof/>
            <w:webHidden/>
          </w:rPr>
          <w:fldChar w:fldCharType="begin"/>
        </w:r>
        <w:r w:rsidR="00DA6AD4">
          <w:rPr>
            <w:noProof/>
            <w:webHidden/>
          </w:rPr>
          <w:instrText xml:space="preserve"> PAGEREF _Toc36301550 \h </w:instrText>
        </w:r>
        <w:r w:rsidR="00DA6AD4">
          <w:rPr>
            <w:noProof/>
            <w:webHidden/>
          </w:rPr>
        </w:r>
        <w:r w:rsidR="00DA6AD4">
          <w:rPr>
            <w:noProof/>
            <w:webHidden/>
          </w:rPr>
          <w:fldChar w:fldCharType="separate"/>
        </w:r>
        <w:r w:rsidR="00594F34">
          <w:rPr>
            <w:noProof/>
            <w:webHidden/>
          </w:rPr>
          <w:t>14</w:t>
        </w:r>
        <w:r w:rsidR="00DA6AD4">
          <w:rPr>
            <w:noProof/>
            <w:webHidden/>
          </w:rPr>
          <w:fldChar w:fldCharType="end"/>
        </w:r>
      </w:hyperlink>
    </w:p>
    <w:p w14:paraId="54E21300" w14:textId="5BC43AFC" w:rsidR="00DA6AD4" w:rsidRPr="006D7C70" w:rsidRDefault="00053A5E" w:rsidP="00E86D28">
      <w:pPr>
        <w:pStyle w:val="TOC2"/>
        <w:rPr>
          <w:noProof/>
        </w:rPr>
      </w:pPr>
      <w:hyperlink w:anchor="_Toc36301551" w:history="1">
        <w:r w:rsidR="00DA6AD4" w:rsidRPr="00951B73">
          <w:rPr>
            <w:rStyle w:val="Hyperlink"/>
            <w:noProof/>
          </w:rPr>
          <w:t>Section 1.6.2</w:t>
        </w:r>
        <w:r w:rsidR="00DA6AD4" w:rsidRPr="006D7C70">
          <w:rPr>
            <w:noProof/>
          </w:rPr>
          <w:tab/>
        </w:r>
        <w:r w:rsidR="00DA6AD4" w:rsidRPr="00951B73">
          <w:rPr>
            <w:rStyle w:val="Hyperlink"/>
            <w:noProof/>
          </w:rPr>
          <w:t>Voluntary Isolation or Quarantine</w:t>
        </w:r>
        <w:r w:rsidR="00DA6AD4">
          <w:rPr>
            <w:noProof/>
            <w:webHidden/>
          </w:rPr>
          <w:tab/>
        </w:r>
        <w:r w:rsidR="00DA6AD4">
          <w:rPr>
            <w:noProof/>
            <w:webHidden/>
          </w:rPr>
          <w:fldChar w:fldCharType="begin"/>
        </w:r>
        <w:r w:rsidR="00DA6AD4">
          <w:rPr>
            <w:noProof/>
            <w:webHidden/>
          </w:rPr>
          <w:instrText xml:space="preserve"> PAGEREF _Toc36301551 \h </w:instrText>
        </w:r>
        <w:r w:rsidR="00DA6AD4">
          <w:rPr>
            <w:noProof/>
            <w:webHidden/>
          </w:rPr>
        </w:r>
        <w:r w:rsidR="00DA6AD4">
          <w:rPr>
            <w:noProof/>
            <w:webHidden/>
          </w:rPr>
          <w:fldChar w:fldCharType="separate"/>
        </w:r>
        <w:r w:rsidR="00594F34">
          <w:rPr>
            <w:noProof/>
            <w:webHidden/>
          </w:rPr>
          <w:t>15</w:t>
        </w:r>
        <w:r w:rsidR="00DA6AD4">
          <w:rPr>
            <w:noProof/>
            <w:webHidden/>
          </w:rPr>
          <w:fldChar w:fldCharType="end"/>
        </w:r>
      </w:hyperlink>
    </w:p>
    <w:p w14:paraId="7FFFC9E7" w14:textId="1217BFA6" w:rsidR="00DA6AD4" w:rsidRPr="006D7C70" w:rsidRDefault="00053A5E" w:rsidP="00E86D28">
      <w:pPr>
        <w:pStyle w:val="TOC2"/>
        <w:rPr>
          <w:noProof/>
        </w:rPr>
      </w:pPr>
      <w:hyperlink w:anchor="_Toc36301552" w:history="1">
        <w:r w:rsidR="00DA6AD4" w:rsidRPr="00951B73">
          <w:rPr>
            <w:rStyle w:val="Hyperlink"/>
            <w:noProof/>
          </w:rPr>
          <w:t>Section 1.6.3</w:t>
        </w:r>
        <w:r w:rsidR="00DA6AD4" w:rsidRPr="006D7C70">
          <w:rPr>
            <w:noProof/>
          </w:rPr>
          <w:tab/>
        </w:r>
        <w:r w:rsidR="00DA6AD4" w:rsidRPr="00951B73">
          <w:rPr>
            <w:rStyle w:val="Hyperlink"/>
            <w:noProof/>
          </w:rPr>
          <w:t>Involuntary Isolation or Quarantine</w:t>
        </w:r>
        <w:r w:rsidR="00DA6AD4">
          <w:rPr>
            <w:noProof/>
            <w:webHidden/>
          </w:rPr>
          <w:tab/>
        </w:r>
        <w:r w:rsidR="00DA6AD4">
          <w:rPr>
            <w:noProof/>
            <w:webHidden/>
          </w:rPr>
          <w:fldChar w:fldCharType="begin"/>
        </w:r>
        <w:r w:rsidR="00DA6AD4">
          <w:rPr>
            <w:noProof/>
            <w:webHidden/>
          </w:rPr>
          <w:instrText xml:space="preserve"> PAGEREF _Toc36301552 \h </w:instrText>
        </w:r>
        <w:r w:rsidR="00DA6AD4">
          <w:rPr>
            <w:noProof/>
            <w:webHidden/>
          </w:rPr>
        </w:r>
        <w:r w:rsidR="00DA6AD4">
          <w:rPr>
            <w:noProof/>
            <w:webHidden/>
          </w:rPr>
          <w:fldChar w:fldCharType="separate"/>
        </w:r>
        <w:r w:rsidR="00594F34">
          <w:rPr>
            <w:noProof/>
            <w:webHidden/>
          </w:rPr>
          <w:t>15</w:t>
        </w:r>
        <w:r w:rsidR="00DA6AD4">
          <w:rPr>
            <w:noProof/>
            <w:webHidden/>
          </w:rPr>
          <w:fldChar w:fldCharType="end"/>
        </w:r>
      </w:hyperlink>
    </w:p>
    <w:p w14:paraId="12F19A22" w14:textId="341FFE93" w:rsidR="00DA6AD4" w:rsidRPr="006D7C70" w:rsidRDefault="00053A5E" w:rsidP="00E86D28">
      <w:pPr>
        <w:pStyle w:val="TOC2"/>
        <w:rPr>
          <w:noProof/>
        </w:rPr>
      </w:pPr>
      <w:hyperlink w:anchor="_Toc36301553" w:history="1">
        <w:r w:rsidR="00DA6AD4" w:rsidRPr="00951B73">
          <w:rPr>
            <w:rStyle w:val="Hyperlink"/>
            <w:noProof/>
          </w:rPr>
          <w:t>Section 1.6.4</w:t>
        </w:r>
        <w:r w:rsidR="00DA6AD4" w:rsidRPr="006D7C70">
          <w:rPr>
            <w:noProof/>
          </w:rPr>
          <w:tab/>
        </w:r>
        <w:r w:rsidR="00DA6AD4" w:rsidRPr="00951B73">
          <w:rPr>
            <w:rStyle w:val="Hyperlink"/>
            <w:noProof/>
          </w:rPr>
          <w:t>Isolation or Quarantine Premises</w:t>
        </w:r>
        <w:r w:rsidR="00DA6AD4">
          <w:rPr>
            <w:noProof/>
            <w:webHidden/>
          </w:rPr>
          <w:tab/>
        </w:r>
        <w:r w:rsidR="00DA6AD4">
          <w:rPr>
            <w:noProof/>
            <w:webHidden/>
          </w:rPr>
          <w:fldChar w:fldCharType="begin"/>
        </w:r>
        <w:r w:rsidR="00DA6AD4">
          <w:rPr>
            <w:noProof/>
            <w:webHidden/>
          </w:rPr>
          <w:instrText xml:space="preserve"> PAGEREF _Toc36301553 \h </w:instrText>
        </w:r>
        <w:r w:rsidR="00DA6AD4">
          <w:rPr>
            <w:noProof/>
            <w:webHidden/>
          </w:rPr>
        </w:r>
        <w:r w:rsidR="00DA6AD4">
          <w:rPr>
            <w:noProof/>
            <w:webHidden/>
          </w:rPr>
          <w:fldChar w:fldCharType="separate"/>
        </w:r>
        <w:r w:rsidR="00594F34">
          <w:rPr>
            <w:noProof/>
            <w:webHidden/>
          </w:rPr>
          <w:t>19</w:t>
        </w:r>
        <w:r w:rsidR="00DA6AD4">
          <w:rPr>
            <w:noProof/>
            <w:webHidden/>
          </w:rPr>
          <w:fldChar w:fldCharType="end"/>
        </w:r>
      </w:hyperlink>
    </w:p>
    <w:p w14:paraId="59B2BD87" w14:textId="4A761AE1" w:rsidR="00DA6AD4" w:rsidRPr="006D7C70" w:rsidRDefault="00053A5E" w:rsidP="00E86D28">
      <w:pPr>
        <w:pStyle w:val="TOC2"/>
        <w:rPr>
          <w:noProof/>
        </w:rPr>
      </w:pPr>
      <w:hyperlink w:anchor="_Toc36301554" w:history="1">
        <w:r w:rsidR="00DA6AD4" w:rsidRPr="00951B73">
          <w:rPr>
            <w:rStyle w:val="Hyperlink"/>
            <w:noProof/>
          </w:rPr>
          <w:t>Section 1.6.5</w:t>
        </w:r>
        <w:r w:rsidR="00DA6AD4" w:rsidRPr="006D7C70">
          <w:rPr>
            <w:noProof/>
          </w:rPr>
          <w:tab/>
        </w:r>
        <w:r w:rsidR="00DA6AD4" w:rsidRPr="00951B73">
          <w:rPr>
            <w:rStyle w:val="Hyperlink"/>
            <w:noProof/>
          </w:rPr>
          <w:t>Relief from isolation or quarantine.</w:t>
        </w:r>
        <w:r w:rsidR="00DA6AD4">
          <w:rPr>
            <w:noProof/>
            <w:webHidden/>
          </w:rPr>
          <w:tab/>
        </w:r>
        <w:r w:rsidR="00DA6AD4">
          <w:rPr>
            <w:noProof/>
            <w:webHidden/>
          </w:rPr>
          <w:fldChar w:fldCharType="begin"/>
        </w:r>
        <w:r w:rsidR="00DA6AD4">
          <w:rPr>
            <w:noProof/>
            <w:webHidden/>
          </w:rPr>
          <w:instrText xml:space="preserve"> PAGEREF _Toc36301554 \h </w:instrText>
        </w:r>
        <w:r w:rsidR="00DA6AD4">
          <w:rPr>
            <w:noProof/>
            <w:webHidden/>
          </w:rPr>
        </w:r>
        <w:r w:rsidR="00DA6AD4">
          <w:rPr>
            <w:noProof/>
            <w:webHidden/>
          </w:rPr>
          <w:fldChar w:fldCharType="separate"/>
        </w:r>
        <w:r w:rsidR="00594F34">
          <w:rPr>
            <w:noProof/>
            <w:webHidden/>
          </w:rPr>
          <w:t>20</w:t>
        </w:r>
        <w:r w:rsidR="00DA6AD4">
          <w:rPr>
            <w:noProof/>
            <w:webHidden/>
          </w:rPr>
          <w:fldChar w:fldCharType="end"/>
        </w:r>
      </w:hyperlink>
    </w:p>
    <w:p w14:paraId="391DC035" w14:textId="2FF1FC89" w:rsidR="00DA6AD4" w:rsidRPr="006D7C70" w:rsidRDefault="00053A5E" w:rsidP="00E86D28">
      <w:pPr>
        <w:pStyle w:val="TOC2"/>
        <w:rPr>
          <w:noProof/>
        </w:rPr>
      </w:pPr>
      <w:hyperlink w:anchor="_Toc36301555" w:history="1">
        <w:r w:rsidR="00DA6AD4" w:rsidRPr="00951B73">
          <w:rPr>
            <w:rStyle w:val="Hyperlink"/>
            <w:noProof/>
          </w:rPr>
          <w:t>Section 1.6.6</w:t>
        </w:r>
        <w:r w:rsidR="00DA6AD4" w:rsidRPr="006D7C70">
          <w:rPr>
            <w:noProof/>
          </w:rPr>
          <w:tab/>
        </w:r>
        <w:r w:rsidR="00DA6AD4" w:rsidRPr="00951B73">
          <w:rPr>
            <w:rStyle w:val="Hyperlink"/>
            <w:noProof/>
          </w:rPr>
          <w:t>Right to Counsel</w:t>
        </w:r>
        <w:r w:rsidR="00DA6AD4">
          <w:rPr>
            <w:noProof/>
            <w:webHidden/>
          </w:rPr>
          <w:tab/>
        </w:r>
        <w:r w:rsidR="00DA6AD4">
          <w:rPr>
            <w:noProof/>
            <w:webHidden/>
          </w:rPr>
          <w:fldChar w:fldCharType="begin"/>
        </w:r>
        <w:r w:rsidR="00DA6AD4">
          <w:rPr>
            <w:noProof/>
            <w:webHidden/>
          </w:rPr>
          <w:instrText xml:space="preserve"> PAGEREF _Toc36301555 \h </w:instrText>
        </w:r>
        <w:r w:rsidR="00DA6AD4">
          <w:rPr>
            <w:noProof/>
            <w:webHidden/>
          </w:rPr>
        </w:r>
        <w:r w:rsidR="00DA6AD4">
          <w:rPr>
            <w:noProof/>
            <w:webHidden/>
          </w:rPr>
          <w:fldChar w:fldCharType="separate"/>
        </w:r>
        <w:r w:rsidR="00594F34">
          <w:rPr>
            <w:noProof/>
            <w:webHidden/>
          </w:rPr>
          <w:t>20</w:t>
        </w:r>
        <w:r w:rsidR="00DA6AD4">
          <w:rPr>
            <w:noProof/>
            <w:webHidden/>
          </w:rPr>
          <w:fldChar w:fldCharType="end"/>
        </w:r>
      </w:hyperlink>
    </w:p>
    <w:p w14:paraId="456374C4" w14:textId="7171E297" w:rsidR="00DA6AD4" w:rsidRPr="006D7C70" w:rsidRDefault="00053A5E" w:rsidP="00E86D28">
      <w:pPr>
        <w:pStyle w:val="TOC2"/>
        <w:rPr>
          <w:noProof/>
        </w:rPr>
      </w:pPr>
      <w:hyperlink w:anchor="_Toc36301556" w:history="1">
        <w:r w:rsidR="00DA6AD4" w:rsidRPr="00951B73">
          <w:rPr>
            <w:rStyle w:val="Hyperlink"/>
            <w:noProof/>
          </w:rPr>
          <w:t>Section 1.6.7</w:t>
        </w:r>
        <w:r w:rsidR="00DA6AD4" w:rsidRPr="006D7C70">
          <w:rPr>
            <w:noProof/>
          </w:rPr>
          <w:tab/>
        </w:r>
        <w:r w:rsidR="00DA6AD4" w:rsidRPr="00951B73">
          <w:rPr>
            <w:rStyle w:val="Hyperlink"/>
            <w:noProof/>
          </w:rPr>
          <w:t>Consolidation</w:t>
        </w:r>
        <w:r w:rsidR="00DA6AD4">
          <w:rPr>
            <w:noProof/>
            <w:webHidden/>
          </w:rPr>
          <w:tab/>
        </w:r>
        <w:r w:rsidR="00DA6AD4">
          <w:rPr>
            <w:noProof/>
            <w:webHidden/>
          </w:rPr>
          <w:fldChar w:fldCharType="begin"/>
        </w:r>
        <w:r w:rsidR="00DA6AD4">
          <w:rPr>
            <w:noProof/>
            <w:webHidden/>
          </w:rPr>
          <w:instrText xml:space="preserve"> PAGEREF _Toc36301556 \h </w:instrText>
        </w:r>
        <w:r w:rsidR="00DA6AD4">
          <w:rPr>
            <w:noProof/>
            <w:webHidden/>
          </w:rPr>
        </w:r>
        <w:r w:rsidR="00DA6AD4">
          <w:rPr>
            <w:noProof/>
            <w:webHidden/>
          </w:rPr>
          <w:fldChar w:fldCharType="separate"/>
        </w:r>
        <w:r w:rsidR="00594F34">
          <w:rPr>
            <w:noProof/>
            <w:webHidden/>
          </w:rPr>
          <w:t>21</w:t>
        </w:r>
        <w:r w:rsidR="00DA6AD4">
          <w:rPr>
            <w:noProof/>
            <w:webHidden/>
          </w:rPr>
          <w:fldChar w:fldCharType="end"/>
        </w:r>
      </w:hyperlink>
    </w:p>
    <w:p w14:paraId="13834FEF" w14:textId="390EBE5B" w:rsidR="00DA6AD4" w:rsidRPr="006D7C70" w:rsidRDefault="00053A5E" w:rsidP="00E86D28">
      <w:pPr>
        <w:pStyle w:val="TOC2"/>
        <w:rPr>
          <w:noProof/>
        </w:rPr>
      </w:pPr>
      <w:hyperlink w:anchor="_Toc36301557" w:history="1">
        <w:r w:rsidR="00DA6AD4" w:rsidRPr="00951B73">
          <w:rPr>
            <w:rStyle w:val="Hyperlink"/>
            <w:noProof/>
          </w:rPr>
          <w:t>Section 1.6.8</w:t>
        </w:r>
        <w:r w:rsidR="00DA6AD4" w:rsidRPr="006D7C70">
          <w:rPr>
            <w:noProof/>
          </w:rPr>
          <w:tab/>
        </w:r>
        <w:r w:rsidR="00DA6AD4" w:rsidRPr="00951B73">
          <w:rPr>
            <w:rStyle w:val="Hyperlink"/>
            <w:noProof/>
          </w:rPr>
          <w:t>Enforcement of Tribal Health Officer or Tribal Council Orders</w:t>
        </w:r>
        <w:r w:rsidR="00DA6AD4">
          <w:rPr>
            <w:noProof/>
            <w:webHidden/>
          </w:rPr>
          <w:tab/>
        </w:r>
        <w:r w:rsidR="00DA6AD4">
          <w:rPr>
            <w:noProof/>
            <w:webHidden/>
          </w:rPr>
          <w:fldChar w:fldCharType="begin"/>
        </w:r>
        <w:r w:rsidR="00DA6AD4">
          <w:rPr>
            <w:noProof/>
            <w:webHidden/>
          </w:rPr>
          <w:instrText xml:space="preserve"> PAGEREF _Toc36301557 \h </w:instrText>
        </w:r>
        <w:r w:rsidR="00DA6AD4">
          <w:rPr>
            <w:noProof/>
            <w:webHidden/>
          </w:rPr>
        </w:r>
        <w:r w:rsidR="00DA6AD4">
          <w:rPr>
            <w:noProof/>
            <w:webHidden/>
          </w:rPr>
          <w:fldChar w:fldCharType="separate"/>
        </w:r>
        <w:r w:rsidR="00594F34">
          <w:rPr>
            <w:noProof/>
            <w:webHidden/>
          </w:rPr>
          <w:t>21</w:t>
        </w:r>
        <w:r w:rsidR="00DA6AD4">
          <w:rPr>
            <w:noProof/>
            <w:webHidden/>
          </w:rPr>
          <w:fldChar w:fldCharType="end"/>
        </w:r>
      </w:hyperlink>
    </w:p>
    <w:p w14:paraId="2F9E374D" w14:textId="05A97A82" w:rsidR="00DA6AD4" w:rsidRPr="006D7C70" w:rsidRDefault="00053A5E" w:rsidP="00E86D28">
      <w:pPr>
        <w:pStyle w:val="TOC2"/>
        <w:rPr>
          <w:noProof/>
        </w:rPr>
      </w:pPr>
      <w:hyperlink w:anchor="_Toc36301558" w:history="1">
        <w:r w:rsidR="00DA6AD4" w:rsidRPr="00951B73">
          <w:rPr>
            <w:rStyle w:val="Hyperlink"/>
            <w:noProof/>
          </w:rPr>
          <w:t>Section 1.6.9</w:t>
        </w:r>
        <w:r w:rsidR="00DA6AD4" w:rsidRPr="006D7C70">
          <w:rPr>
            <w:noProof/>
          </w:rPr>
          <w:tab/>
        </w:r>
        <w:r w:rsidR="00DA6AD4" w:rsidRPr="00951B73">
          <w:rPr>
            <w:rStyle w:val="Hyperlink"/>
            <w:noProof/>
          </w:rPr>
          <w:t>Criminal Penalties</w:t>
        </w:r>
        <w:r w:rsidR="00DA6AD4">
          <w:rPr>
            <w:noProof/>
            <w:webHidden/>
          </w:rPr>
          <w:tab/>
        </w:r>
        <w:r w:rsidR="00DA6AD4">
          <w:rPr>
            <w:noProof/>
            <w:webHidden/>
          </w:rPr>
          <w:fldChar w:fldCharType="begin"/>
        </w:r>
        <w:r w:rsidR="00DA6AD4">
          <w:rPr>
            <w:noProof/>
            <w:webHidden/>
          </w:rPr>
          <w:instrText xml:space="preserve"> PAGEREF _Toc36301558 \h </w:instrText>
        </w:r>
        <w:r w:rsidR="00DA6AD4">
          <w:rPr>
            <w:noProof/>
            <w:webHidden/>
          </w:rPr>
        </w:r>
        <w:r w:rsidR="00DA6AD4">
          <w:rPr>
            <w:noProof/>
            <w:webHidden/>
          </w:rPr>
          <w:fldChar w:fldCharType="separate"/>
        </w:r>
        <w:r w:rsidR="00594F34">
          <w:rPr>
            <w:noProof/>
            <w:webHidden/>
          </w:rPr>
          <w:t>21</w:t>
        </w:r>
        <w:r w:rsidR="00DA6AD4">
          <w:rPr>
            <w:noProof/>
            <w:webHidden/>
          </w:rPr>
          <w:fldChar w:fldCharType="end"/>
        </w:r>
      </w:hyperlink>
    </w:p>
    <w:p w14:paraId="63BC56A5" w14:textId="51CD91B6" w:rsidR="00DA6AD4" w:rsidRPr="006D7C70" w:rsidRDefault="00053A5E">
      <w:pPr>
        <w:pStyle w:val="TOC1"/>
        <w:tabs>
          <w:tab w:val="right" w:leader="dot" w:pos="9350"/>
        </w:tabs>
        <w:rPr>
          <w:noProof/>
        </w:rPr>
      </w:pPr>
      <w:hyperlink w:anchor="_Toc36301559" w:history="1">
        <w:r w:rsidR="00DA6AD4" w:rsidRPr="00951B73">
          <w:rPr>
            <w:rStyle w:val="Hyperlink"/>
            <w:b/>
            <w:bCs/>
            <w:noProof/>
          </w:rPr>
          <w:t>Chapter 1.7  Communicable Disease Emergencies</w:t>
        </w:r>
        <w:r w:rsidR="00DA6AD4">
          <w:rPr>
            <w:noProof/>
            <w:webHidden/>
          </w:rPr>
          <w:tab/>
        </w:r>
        <w:r w:rsidR="00DA6AD4">
          <w:rPr>
            <w:noProof/>
            <w:webHidden/>
          </w:rPr>
          <w:fldChar w:fldCharType="begin"/>
        </w:r>
        <w:r w:rsidR="00DA6AD4">
          <w:rPr>
            <w:noProof/>
            <w:webHidden/>
          </w:rPr>
          <w:instrText xml:space="preserve"> PAGEREF _Toc36301559 \h </w:instrText>
        </w:r>
        <w:r w:rsidR="00DA6AD4">
          <w:rPr>
            <w:noProof/>
            <w:webHidden/>
          </w:rPr>
        </w:r>
        <w:r w:rsidR="00DA6AD4">
          <w:rPr>
            <w:noProof/>
            <w:webHidden/>
          </w:rPr>
          <w:fldChar w:fldCharType="separate"/>
        </w:r>
        <w:r w:rsidR="00594F34">
          <w:rPr>
            <w:noProof/>
            <w:webHidden/>
          </w:rPr>
          <w:t>21</w:t>
        </w:r>
        <w:r w:rsidR="00DA6AD4">
          <w:rPr>
            <w:noProof/>
            <w:webHidden/>
          </w:rPr>
          <w:fldChar w:fldCharType="end"/>
        </w:r>
      </w:hyperlink>
    </w:p>
    <w:p w14:paraId="4B54D155" w14:textId="565BCDB4" w:rsidR="00DA6AD4" w:rsidRPr="006D7C70" w:rsidRDefault="00053A5E" w:rsidP="00E86D28">
      <w:pPr>
        <w:pStyle w:val="TOC2"/>
        <w:rPr>
          <w:noProof/>
        </w:rPr>
      </w:pPr>
      <w:hyperlink w:anchor="_Toc36301560" w:history="1">
        <w:r w:rsidR="00DA6AD4" w:rsidRPr="00951B73">
          <w:rPr>
            <w:rStyle w:val="Hyperlink"/>
            <w:noProof/>
          </w:rPr>
          <w:t>Section 1.7.1</w:t>
        </w:r>
        <w:r w:rsidR="00DA6AD4" w:rsidRPr="006D7C70">
          <w:rPr>
            <w:noProof/>
          </w:rPr>
          <w:tab/>
        </w:r>
        <w:r w:rsidR="00DA6AD4" w:rsidRPr="00951B73">
          <w:rPr>
            <w:rStyle w:val="Hyperlink"/>
            <w:noProof/>
          </w:rPr>
          <w:t>Declaring a State of Public Health Emergency</w:t>
        </w:r>
        <w:r w:rsidR="00DA6AD4">
          <w:rPr>
            <w:noProof/>
            <w:webHidden/>
          </w:rPr>
          <w:tab/>
        </w:r>
        <w:r w:rsidR="00DA6AD4">
          <w:rPr>
            <w:noProof/>
            <w:webHidden/>
          </w:rPr>
          <w:fldChar w:fldCharType="begin"/>
        </w:r>
        <w:r w:rsidR="00DA6AD4">
          <w:rPr>
            <w:noProof/>
            <w:webHidden/>
          </w:rPr>
          <w:instrText xml:space="preserve"> PAGEREF _Toc36301560 \h </w:instrText>
        </w:r>
        <w:r w:rsidR="00DA6AD4">
          <w:rPr>
            <w:noProof/>
            <w:webHidden/>
          </w:rPr>
        </w:r>
        <w:r w:rsidR="00DA6AD4">
          <w:rPr>
            <w:noProof/>
            <w:webHidden/>
          </w:rPr>
          <w:fldChar w:fldCharType="separate"/>
        </w:r>
        <w:r w:rsidR="00594F34">
          <w:rPr>
            <w:noProof/>
            <w:webHidden/>
          </w:rPr>
          <w:t>21</w:t>
        </w:r>
        <w:r w:rsidR="00DA6AD4">
          <w:rPr>
            <w:noProof/>
            <w:webHidden/>
          </w:rPr>
          <w:fldChar w:fldCharType="end"/>
        </w:r>
      </w:hyperlink>
    </w:p>
    <w:p w14:paraId="0FEF781B" w14:textId="1AEF6363" w:rsidR="00DA6AD4" w:rsidRPr="006D7C70" w:rsidRDefault="00053A5E" w:rsidP="00E86D28">
      <w:pPr>
        <w:pStyle w:val="TOC2"/>
        <w:rPr>
          <w:noProof/>
        </w:rPr>
      </w:pPr>
      <w:hyperlink w:anchor="_Toc36301561" w:history="1">
        <w:r w:rsidR="00DA6AD4" w:rsidRPr="00951B73">
          <w:rPr>
            <w:rStyle w:val="Hyperlink"/>
            <w:noProof/>
          </w:rPr>
          <w:t xml:space="preserve">Section 1.7.2 </w:t>
        </w:r>
        <w:r w:rsidR="00DA6AD4" w:rsidRPr="006D7C70">
          <w:rPr>
            <w:noProof/>
          </w:rPr>
          <w:tab/>
        </w:r>
        <w:r w:rsidR="00DA6AD4" w:rsidRPr="00951B73">
          <w:rPr>
            <w:rStyle w:val="Hyperlink"/>
            <w:noProof/>
          </w:rPr>
          <w:t>Management of Property</w:t>
        </w:r>
        <w:r w:rsidR="00DA6AD4">
          <w:rPr>
            <w:noProof/>
            <w:webHidden/>
          </w:rPr>
          <w:tab/>
        </w:r>
        <w:r w:rsidR="00DA6AD4">
          <w:rPr>
            <w:noProof/>
            <w:webHidden/>
          </w:rPr>
          <w:fldChar w:fldCharType="begin"/>
        </w:r>
        <w:r w:rsidR="00DA6AD4">
          <w:rPr>
            <w:noProof/>
            <w:webHidden/>
          </w:rPr>
          <w:instrText xml:space="preserve"> PAGEREF _Toc36301561 \h </w:instrText>
        </w:r>
        <w:r w:rsidR="00DA6AD4">
          <w:rPr>
            <w:noProof/>
            <w:webHidden/>
          </w:rPr>
        </w:r>
        <w:r w:rsidR="00DA6AD4">
          <w:rPr>
            <w:noProof/>
            <w:webHidden/>
          </w:rPr>
          <w:fldChar w:fldCharType="separate"/>
        </w:r>
        <w:r w:rsidR="00594F34">
          <w:rPr>
            <w:noProof/>
            <w:webHidden/>
          </w:rPr>
          <w:t>23</w:t>
        </w:r>
        <w:r w:rsidR="00DA6AD4">
          <w:rPr>
            <w:noProof/>
            <w:webHidden/>
          </w:rPr>
          <w:fldChar w:fldCharType="end"/>
        </w:r>
      </w:hyperlink>
    </w:p>
    <w:p w14:paraId="70DF6F8F" w14:textId="6CC47D24" w:rsidR="00DA6AD4" w:rsidRPr="006D7C70" w:rsidRDefault="00053A5E" w:rsidP="00E86D28">
      <w:pPr>
        <w:pStyle w:val="TOC2"/>
        <w:rPr>
          <w:noProof/>
        </w:rPr>
      </w:pPr>
      <w:hyperlink w:anchor="_Toc36301562" w:history="1">
        <w:r w:rsidR="00DA6AD4" w:rsidRPr="00951B73">
          <w:rPr>
            <w:rStyle w:val="Hyperlink"/>
            <w:noProof/>
          </w:rPr>
          <w:t>Section 1.7.3</w:t>
        </w:r>
        <w:r w:rsidR="00DA6AD4" w:rsidRPr="006D7C70">
          <w:rPr>
            <w:noProof/>
          </w:rPr>
          <w:tab/>
        </w:r>
        <w:r w:rsidR="00DA6AD4" w:rsidRPr="00951B73">
          <w:rPr>
            <w:rStyle w:val="Hyperlink"/>
            <w:noProof/>
          </w:rPr>
          <w:t>Appointment of Health Personnel from Other Jurisdictions</w:t>
        </w:r>
        <w:r w:rsidR="00DA6AD4">
          <w:rPr>
            <w:noProof/>
            <w:webHidden/>
          </w:rPr>
          <w:tab/>
        </w:r>
        <w:r w:rsidR="00DA6AD4">
          <w:rPr>
            <w:noProof/>
            <w:webHidden/>
          </w:rPr>
          <w:fldChar w:fldCharType="begin"/>
        </w:r>
        <w:r w:rsidR="00DA6AD4">
          <w:rPr>
            <w:noProof/>
            <w:webHidden/>
          </w:rPr>
          <w:instrText xml:space="preserve"> PAGEREF _Toc36301562 \h </w:instrText>
        </w:r>
        <w:r w:rsidR="00DA6AD4">
          <w:rPr>
            <w:noProof/>
            <w:webHidden/>
          </w:rPr>
        </w:r>
        <w:r w:rsidR="00DA6AD4">
          <w:rPr>
            <w:noProof/>
            <w:webHidden/>
          </w:rPr>
          <w:fldChar w:fldCharType="separate"/>
        </w:r>
        <w:r w:rsidR="00594F34">
          <w:rPr>
            <w:noProof/>
            <w:webHidden/>
          </w:rPr>
          <w:t>25</w:t>
        </w:r>
        <w:r w:rsidR="00DA6AD4">
          <w:rPr>
            <w:noProof/>
            <w:webHidden/>
          </w:rPr>
          <w:fldChar w:fldCharType="end"/>
        </w:r>
      </w:hyperlink>
    </w:p>
    <w:p w14:paraId="46C7B34A" w14:textId="4901C66A" w:rsidR="00DA6AD4" w:rsidRPr="006D7C70" w:rsidRDefault="00053A5E" w:rsidP="00E86D28">
      <w:pPr>
        <w:pStyle w:val="TOC2"/>
        <w:rPr>
          <w:noProof/>
        </w:rPr>
      </w:pPr>
      <w:hyperlink w:anchor="_Toc36301563" w:history="1">
        <w:r w:rsidR="00DA6AD4" w:rsidRPr="00951B73">
          <w:rPr>
            <w:rStyle w:val="Hyperlink"/>
            <w:noProof/>
          </w:rPr>
          <w:t>Section 1.7.4</w:t>
        </w:r>
        <w:r w:rsidR="00DA6AD4" w:rsidRPr="006D7C70">
          <w:rPr>
            <w:noProof/>
          </w:rPr>
          <w:tab/>
        </w:r>
        <w:r w:rsidR="00DA6AD4" w:rsidRPr="00951B73">
          <w:rPr>
            <w:rStyle w:val="Hyperlink"/>
            <w:noProof/>
          </w:rPr>
          <w:t>Private Liability</w:t>
        </w:r>
        <w:r w:rsidR="00DA6AD4">
          <w:rPr>
            <w:noProof/>
            <w:webHidden/>
          </w:rPr>
          <w:tab/>
        </w:r>
        <w:r w:rsidR="00DA6AD4">
          <w:rPr>
            <w:noProof/>
            <w:webHidden/>
          </w:rPr>
          <w:fldChar w:fldCharType="begin"/>
        </w:r>
        <w:r w:rsidR="00DA6AD4">
          <w:rPr>
            <w:noProof/>
            <w:webHidden/>
          </w:rPr>
          <w:instrText xml:space="preserve"> PAGEREF _Toc36301563 \h </w:instrText>
        </w:r>
        <w:r w:rsidR="00DA6AD4">
          <w:rPr>
            <w:noProof/>
            <w:webHidden/>
          </w:rPr>
        </w:r>
        <w:r w:rsidR="00DA6AD4">
          <w:rPr>
            <w:noProof/>
            <w:webHidden/>
          </w:rPr>
          <w:fldChar w:fldCharType="separate"/>
        </w:r>
        <w:r w:rsidR="00594F34">
          <w:rPr>
            <w:noProof/>
            <w:webHidden/>
          </w:rPr>
          <w:t>25</w:t>
        </w:r>
        <w:r w:rsidR="00DA6AD4">
          <w:rPr>
            <w:noProof/>
            <w:webHidden/>
          </w:rPr>
          <w:fldChar w:fldCharType="end"/>
        </w:r>
      </w:hyperlink>
    </w:p>
    <w:p w14:paraId="7635FEE9" w14:textId="64259F8E" w:rsidR="00DA6AD4" w:rsidRPr="006D7C70" w:rsidRDefault="00053A5E">
      <w:pPr>
        <w:pStyle w:val="TOC1"/>
        <w:tabs>
          <w:tab w:val="right" w:leader="dot" w:pos="9350"/>
        </w:tabs>
        <w:rPr>
          <w:noProof/>
        </w:rPr>
      </w:pPr>
      <w:hyperlink w:anchor="_Toc36301564" w:history="1">
        <w:r w:rsidR="00DA6AD4" w:rsidRPr="00951B73">
          <w:rPr>
            <w:rStyle w:val="Hyperlink"/>
            <w:b/>
            <w:bCs/>
            <w:noProof/>
          </w:rPr>
          <w:t>Chapter 1.8  Communicable disease—Schools and Childcare Centers</w:t>
        </w:r>
        <w:r w:rsidR="00DA6AD4">
          <w:rPr>
            <w:noProof/>
            <w:webHidden/>
          </w:rPr>
          <w:tab/>
        </w:r>
        <w:r w:rsidR="00DA6AD4">
          <w:rPr>
            <w:noProof/>
            <w:webHidden/>
          </w:rPr>
          <w:fldChar w:fldCharType="begin"/>
        </w:r>
        <w:r w:rsidR="00DA6AD4">
          <w:rPr>
            <w:noProof/>
            <w:webHidden/>
          </w:rPr>
          <w:instrText xml:space="preserve"> PAGEREF _Toc36301564 \h </w:instrText>
        </w:r>
        <w:r w:rsidR="00DA6AD4">
          <w:rPr>
            <w:noProof/>
            <w:webHidden/>
          </w:rPr>
        </w:r>
        <w:r w:rsidR="00DA6AD4">
          <w:rPr>
            <w:noProof/>
            <w:webHidden/>
          </w:rPr>
          <w:fldChar w:fldCharType="separate"/>
        </w:r>
        <w:r w:rsidR="00594F34">
          <w:rPr>
            <w:noProof/>
            <w:webHidden/>
          </w:rPr>
          <w:t>25</w:t>
        </w:r>
        <w:r w:rsidR="00DA6AD4">
          <w:rPr>
            <w:noProof/>
            <w:webHidden/>
          </w:rPr>
          <w:fldChar w:fldCharType="end"/>
        </w:r>
      </w:hyperlink>
    </w:p>
    <w:p w14:paraId="10813978" w14:textId="1266FCA1" w:rsidR="00DA6AD4" w:rsidRPr="006D7C70" w:rsidRDefault="00053A5E" w:rsidP="00E86D28">
      <w:pPr>
        <w:pStyle w:val="TOC2"/>
        <w:rPr>
          <w:noProof/>
        </w:rPr>
      </w:pPr>
      <w:hyperlink w:anchor="_Toc36301565" w:history="1">
        <w:r w:rsidR="00DA6AD4" w:rsidRPr="00951B73">
          <w:rPr>
            <w:rStyle w:val="Hyperlink"/>
            <w:noProof/>
          </w:rPr>
          <w:t>Section 1.8.1</w:t>
        </w:r>
        <w:r w:rsidR="00DA6AD4" w:rsidRPr="006D7C70">
          <w:rPr>
            <w:noProof/>
          </w:rPr>
          <w:tab/>
        </w:r>
        <w:r w:rsidR="00DA6AD4" w:rsidRPr="00951B73">
          <w:rPr>
            <w:rStyle w:val="Hyperlink"/>
            <w:noProof/>
          </w:rPr>
          <w:t>Purpose</w:t>
        </w:r>
        <w:r w:rsidR="00DA6AD4">
          <w:rPr>
            <w:noProof/>
            <w:webHidden/>
          </w:rPr>
          <w:tab/>
        </w:r>
        <w:r w:rsidR="00DA6AD4">
          <w:rPr>
            <w:noProof/>
            <w:webHidden/>
          </w:rPr>
          <w:fldChar w:fldCharType="begin"/>
        </w:r>
        <w:r w:rsidR="00DA6AD4">
          <w:rPr>
            <w:noProof/>
            <w:webHidden/>
          </w:rPr>
          <w:instrText xml:space="preserve"> PAGEREF _Toc36301565 \h </w:instrText>
        </w:r>
        <w:r w:rsidR="00DA6AD4">
          <w:rPr>
            <w:noProof/>
            <w:webHidden/>
          </w:rPr>
        </w:r>
        <w:r w:rsidR="00DA6AD4">
          <w:rPr>
            <w:noProof/>
            <w:webHidden/>
          </w:rPr>
          <w:fldChar w:fldCharType="separate"/>
        </w:r>
        <w:r w:rsidR="00594F34">
          <w:rPr>
            <w:noProof/>
            <w:webHidden/>
          </w:rPr>
          <w:t>26</w:t>
        </w:r>
        <w:r w:rsidR="00DA6AD4">
          <w:rPr>
            <w:noProof/>
            <w:webHidden/>
          </w:rPr>
          <w:fldChar w:fldCharType="end"/>
        </w:r>
      </w:hyperlink>
    </w:p>
    <w:p w14:paraId="488657C8" w14:textId="13F67180" w:rsidR="00DA6AD4" w:rsidRPr="006D7C70" w:rsidRDefault="00053A5E" w:rsidP="00E86D28">
      <w:pPr>
        <w:pStyle w:val="TOC2"/>
        <w:rPr>
          <w:noProof/>
        </w:rPr>
      </w:pPr>
      <w:hyperlink w:anchor="_Toc36301566" w:history="1">
        <w:r w:rsidR="00DA6AD4" w:rsidRPr="00951B73">
          <w:rPr>
            <w:rStyle w:val="Hyperlink"/>
            <w:noProof/>
          </w:rPr>
          <w:t>Section 1.8.2</w:t>
        </w:r>
        <w:r w:rsidR="00DA6AD4" w:rsidRPr="006D7C70">
          <w:rPr>
            <w:noProof/>
          </w:rPr>
          <w:tab/>
        </w:r>
        <w:r w:rsidR="00DA6AD4" w:rsidRPr="00951B73">
          <w:rPr>
            <w:rStyle w:val="Hyperlink"/>
            <w:noProof/>
          </w:rPr>
          <w:t>Control of contagious disease.</w:t>
        </w:r>
        <w:r w:rsidR="00DA6AD4">
          <w:rPr>
            <w:noProof/>
            <w:webHidden/>
          </w:rPr>
          <w:tab/>
        </w:r>
        <w:r w:rsidR="00DA6AD4">
          <w:rPr>
            <w:noProof/>
            <w:webHidden/>
          </w:rPr>
          <w:fldChar w:fldCharType="begin"/>
        </w:r>
        <w:r w:rsidR="00DA6AD4">
          <w:rPr>
            <w:noProof/>
            <w:webHidden/>
          </w:rPr>
          <w:instrText xml:space="preserve"> PAGEREF _Toc36301566 \h </w:instrText>
        </w:r>
        <w:r w:rsidR="00DA6AD4">
          <w:rPr>
            <w:noProof/>
            <w:webHidden/>
          </w:rPr>
        </w:r>
        <w:r w:rsidR="00DA6AD4">
          <w:rPr>
            <w:noProof/>
            <w:webHidden/>
          </w:rPr>
          <w:fldChar w:fldCharType="separate"/>
        </w:r>
        <w:r w:rsidR="00594F34">
          <w:rPr>
            <w:noProof/>
            <w:webHidden/>
          </w:rPr>
          <w:t>26</w:t>
        </w:r>
        <w:r w:rsidR="00DA6AD4">
          <w:rPr>
            <w:noProof/>
            <w:webHidden/>
          </w:rPr>
          <w:fldChar w:fldCharType="end"/>
        </w:r>
      </w:hyperlink>
    </w:p>
    <w:p w14:paraId="64E26D6B" w14:textId="77777777" w:rsidR="00823EF9" w:rsidRDefault="009C103B" w:rsidP="00525439">
      <w:pPr>
        <w:widowControl w:val="0"/>
        <w:spacing w:line="240" w:lineRule="auto"/>
      </w:pPr>
      <w:r>
        <w:rPr>
          <w:b/>
          <w:bCs/>
          <w:noProof/>
        </w:rPr>
        <w:fldChar w:fldCharType="end"/>
      </w:r>
    </w:p>
    <w:p w14:paraId="5D8C92F0" w14:textId="77777777" w:rsidR="00CD719D" w:rsidRPr="00103DE5" w:rsidRDefault="00EC3296">
      <w:pPr>
        <w:pStyle w:val="Heading1"/>
        <w:spacing w:after="360"/>
        <w:rPr>
          <w:b/>
          <w:bCs/>
        </w:rPr>
      </w:pPr>
      <w:r>
        <w:br w:type="page"/>
      </w:r>
      <w:bookmarkStart w:id="0" w:name="_Toc36301529"/>
      <w:r w:rsidR="00FA6A58" w:rsidRPr="00103DE5">
        <w:rPr>
          <w:b/>
          <w:bCs/>
        </w:rPr>
        <w:lastRenderedPageBreak/>
        <w:t>Chapter 1.1</w:t>
      </w:r>
      <w:r w:rsidR="00A53E3F" w:rsidRPr="00103DE5">
        <w:rPr>
          <w:b/>
          <w:bCs/>
        </w:rPr>
        <w:t xml:space="preserve">  </w:t>
      </w:r>
      <w:r w:rsidR="00B967A8" w:rsidRPr="00103DE5">
        <w:rPr>
          <w:b/>
          <w:bCs/>
        </w:rPr>
        <w:t xml:space="preserve">Intent </w:t>
      </w:r>
      <w:r w:rsidR="000D406D" w:rsidRPr="00103DE5">
        <w:rPr>
          <w:b/>
          <w:bCs/>
        </w:rPr>
        <w:t xml:space="preserve">and </w:t>
      </w:r>
      <w:r w:rsidR="008A7136" w:rsidRPr="00103DE5">
        <w:rPr>
          <w:b/>
          <w:bCs/>
        </w:rPr>
        <w:t>Purpose</w:t>
      </w:r>
      <w:r w:rsidR="00C625B8" w:rsidRPr="00103DE5">
        <w:rPr>
          <w:b/>
          <w:bCs/>
        </w:rPr>
        <w:t>s</w:t>
      </w:r>
      <w:bookmarkEnd w:id="0"/>
    </w:p>
    <w:p w14:paraId="74EDDEB2" w14:textId="77777777" w:rsidR="005E3396" w:rsidRDefault="00CD719D" w:rsidP="00E83870">
      <w:pPr>
        <w:pStyle w:val="Heading2"/>
        <w:keepNext w:val="0"/>
        <w:keepLines w:val="0"/>
        <w:widowControl w:val="0"/>
        <w:spacing w:before="240" w:after="120" w:line="240" w:lineRule="auto"/>
      </w:pPr>
      <w:bookmarkStart w:id="1" w:name="_Toc36301530"/>
      <w:r>
        <w:t>Sect</w:t>
      </w:r>
      <w:r w:rsidR="005E3396">
        <w:t>ion 1.1.1</w:t>
      </w:r>
      <w:r w:rsidR="002352AE">
        <w:tab/>
      </w:r>
      <w:r w:rsidR="005E3396">
        <w:t>Intent</w:t>
      </w:r>
      <w:bookmarkEnd w:id="1"/>
    </w:p>
    <w:p w14:paraId="648546E0" w14:textId="77777777" w:rsidR="007B70D7" w:rsidRDefault="007B70D7" w:rsidP="00E83870">
      <w:pPr>
        <w:widowControl w:val="0"/>
        <w:spacing w:after="360" w:line="240" w:lineRule="auto"/>
      </w:pPr>
      <w:r>
        <w:t xml:space="preserve">It is the intent of the </w:t>
      </w:r>
      <w:r w:rsidR="00150700">
        <w:t>__________</w:t>
      </w:r>
      <w:r>
        <w:t>[TRIBE</w:t>
      </w:r>
      <w:r w:rsidR="00150700">
        <w:t>]</w:t>
      </w:r>
      <w:r>
        <w:t xml:space="preserve"> </w:t>
      </w:r>
      <w:r w:rsidR="0085219B">
        <w:t>to p</w:t>
      </w:r>
      <w:r>
        <w:t xml:space="preserve">rotect and promote the health of our elders, our children, and all community members to the greatest extent possible through the </w:t>
      </w:r>
      <w:r w:rsidR="00347276">
        <w:t>____________</w:t>
      </w:r>
      <w:r>
        <w:t xml:space="preserve">[TRIBE]’s public health </w:t>
      </w:r>
      <w:r w:rsidR="002D70FF">
        <w:t>capabilities</w:t>
      </w:r>
      <w:r>
        <w:t xml:space="preserve"> while respecting individual rights to dignity, health information privacy, due process, and other legally-protected interests. </w:t>
      </w:r>
    </w:p>
    <w:p w14:paraId="67FCF516" w14:textId="77777777" w:rsidR="00B374D0" w:rsidRDefault="00B374D0" w:rsidP="00315CA5">
      <w:pPr>
        <w:pStyle w:val="Heading2"/>
        <w:keepNext w:val="0"/>
        <w:keepLines w:val="0"/>
        <w:widowControl w:val="0"/>
        <w:spacing w:before="120" w:line="240" w:lineRule="auto"/>
      </w:pPr>
      <w:bookmarkStart w:id="2" w:name="_Toc36301531"/>
      <w:r>
        <w:t>Section 1.</w:t>
      </w:r>
      <w:r w:rsidR="00410CAB">
        <w:t>1.</w:t>
      </w:r>
      <w:r>
        <w:t>2</w:t>
      </w:r>
      <w:r w:rsidR="002352AE">
        <w:tab/>
      </w:r>
      <w:r>
        <w:t>Purposes</w:t>
      </w:r>
      <w:bookmarkEnd w:id="2"/>
    </w:p>
    <w:p w14:paraId="6E53348A" w14:textId="77777777" w:rsidR="003D4F2A" w:rsidRDefault="00B24050" w:rsidP="004E2210">
      <w:pPr>
        <w:widowControl w:val="0"/>
        <w:spacing w:before="120" w:after="120" w:line="240" w:lineRule="auto"/>
      </w:pPr>
      <w:r>
        <w:t>The</w:t>
      </w:r>
      <w:r w:rsidRPr="004E2210">
        <w:rPr>
          <w:b/>
          <w:bCs/>
        </w:rPr>
        <w:t xml:space="preserve"> </w:t>
      </w:r>
      <w:r w:rsidR="001547FC">
        <w:rPr>
          <w:b/>
          <w:bCs/>
        </w:rPr>
        <w:t>___________________</w:t>
      </w:r>
      <w:r w:rsidRPr="001547FC">
        <w:t>[</w:t>
      </w:r>
      <w:r w:rsidR="00732086" w:rsidRPr="001547FC">
        <w:t>T</w:t>
      </w:r>
      <w:r w:rsidR="001547FC">
        <w:t>RIBAL COUNCIL</w:t>
      </w:r>
      <w:r w:rsidR="004D0F83" w:rsidRPr="001547FC">
        <w:t>]</w:t>
      </w:r>
      <w:r w:rsidR="004D0F83">
        <w:t xml:space="preserve"> states that the </w:t>
      </w:r>
      <w:r w:rsidR="005F7D2A">
        <w:t>purposes of this Title are to:</w:t>
      </w:r>
    </w:p>
    <w:p w14:paraId="09139363" w14:textId="77777777" w:rsidR="008F3F5C" w:rsidRDefault="00C40348" w:rsidP="00315CA5">
      <w:pPr>
        <w:pStyle w:val="ListParagraph"/>
        <w:widowControl w:val="0"/>
        <w:numPr>
          <w:ilvl w:val="0"/>
          <w:numId w:val="13"/>
        </w:numPr>
        <w:spacing w:before="120" w:after="120" w:line="240" w:lineRule="auto"/>
        <w:contextualSpacing w:val="0"/>
      </w:pPr>
      <w:r>
        <w:t>Strengthen tribal sovereignty</w:t>
      </w:r>
      <w:r w:rsidR="00D001D0">
        <w:t xml:space="preserve"> by exercising the</w:t>
      </w:r>
      <w:r w:rsidR="00C91F04">
        <w:t xml:space="preserve"> ______________</w:t>
      </w:r>
      <w:r w:rsidR="00D001D0">
        <w:t xml:space="preserve"> [</w:t>
      </w:r>
      <w:r w:rsidR="000E1859">
        <w:t xml:space="preserve">TRIBE]’s inherent power to </w:t>
      </w:r>
      <w:r w:rsidR="00812644">
        <w:t xml:space="preserve">prevent and control </w:t>
      </w:r>
      <w:r w:rsidR="00517228">
        <w:t>commun</w:t>
      </w:r>
      <w:r w:rsidR="00A5147F">
        <w:t>icable disease</w:t>
      </w:r>
      <w:r w:rsidR="00C54207">
        <w:t>;</w:t>
      </w:r>
    </w:p>
    <w:p w14:paraId="4F09FD2E" w14:textId="77777777" w:rsidR="00AE14F6" w:rsidRPr="00FE7F85" w:rsidRDefault="00E61A66" w:rsidP="00315CA5">
      <w:pPr>
        <w:pStyle w:val="ListParagraph"/>
        <w:widowControl w:val="0"/>
        <w:numPr>
          <w:ilvl w:val="0"/>
          <w:numId w:val="13"/>
        </w:numPr>
        <w:spacing w:before="120" w:after="120" w:line="240" w:lineRule="auto"/>
        <w:contextualSpacing w:val="0"/>
      </w:pPr>
      <w:r w:rsidRPr="00FE7F85">
        <w:t>Protect the tribe from</w:t>
      </w:r>
      <w:r w:rsidR="00920A1F" w:rsidRPr="00FE7F85">
        <w:t xml:space="preserve"> any</w:t>
      </w:r>
      <w:r w:rsidR="000E1859" w:rsidRPr="00FE7F85">
        <w:t xml:space="preserve"> </w:t>
      </w:r>
      <w:r w:rsidR="006B32DF" w:rsidRPr="00FE7F85">
        <w:t>unwanted</w:t>
      </w:r>
      <w:r w:rsidR="00AE14F6" w:rsidRPr="00FE7F85">
        <w:t xml:space="preserve"> </w:t>
      </w:r>
      <w:r w:rsidR="0095754B">
        <w:t xml:space="preserve">and illegal </w:t>
      </w:r>
      <w:r w:rsidR="00CB5CCC" w:rsidRPr="00FE7F85">
        <w:t xml:space="preserve">encroachment of </w:t>
      </w:r>
      <w:r w:rsidR="00992A2A">
        <w:t>state and local</w:t>
      </w:r>
      <w:r w:rsidR="00AE14F6" w:rsidRPr="00FE7F85">
        <w:t xml:space="preserve"> jurisdiction</w:t>
      </w:r>
      <w:r w:rsidR="006B32DF" w:rsidRPr="00FE7F85">
        <w:t xml:space="preserve"> and/or authority on tribal land;</w:t>
      </w:r>
    </w:p>
    <w:p w14:paraId="4D429ABD" w14:textId="77777777" w:rsidR="00E95961" w:rsidRDefault="00E95961" w:rsidP="00315CA5">
      <w:pPr>
        <w:pStyle w:val="ListParagraph"/>
        <w:widowControl w:val="0"/>
        <w:numPr>
          <w:ilvl w:val="0"/>
          <w:numId w:val="13"/>
        </w:numPr>
        <w:spacing w:before="120" w:after="120" w:line="240" w:lineRule="auto"/>
        <w:contextualSpacing w:val="0"/>
      </w:pPr>
      <w:r>
        <w:t>Respond to p</w:t>
      </w:r>
      <w:r w:rsidR="00AE14F6">
        <w:t xml:space="preserve">otential public health emergencies through formal declarations </w:t>
      </w:r>
      <w:r w:rsidR="00D67079">
        <w:t>and triggering of special public health powers during an emergency;</w:t>
      </w:r>
    </w:p>
    <w:p w14:paraId="0F371403" w14:textId="77777777" w:rsidR="001511E2" w:rsidRDefault="00AC01A8" w:rsidP="00315CA5">
      <w:pPr>
        <w:pStyle w:val="ListParagraph"/>
        <w:widowControl w:val="0"/>
        <w:numPr>
          <w:ilvl w:val="0"/>
          <w:numId w:val="13"/>
        </w:numPr>
        <w:spacing w:before="120" w:after="120" w:line="240" w:lineRule="auto"/>
        <w:contextualSpacing w:val="0"/>
      </w:pPr>
      <w:r>
        <w:t>Establish</w:t>
      </w:r>
      <w:r w:rsidR="00DA725D">
        <w:t xml:space="preserve"> procedures for protecting due process;</w:t>
      </w:r>
      <w:r w:rsidR="003D4F2A">
        <w:t xml:space="preserve"> and</w:t>
      </w:r>
    </w:p>
    <w:p w14:paraId="4F077847" w14:textId="77777777" w:rsidR="00DA725D" w:rsidRPr="00CF161D" w:rsidRDefault="000A322E" w:rsidP="00736D29">
      <w:pPr>
        <w:pStyle w:val="ListParagraph"/>
        <w:widowControl w:val="0"/>
        <w:numPr>
          <w:ilvl w:val="0"/>
          <w:numId w:val="13"/>
        </w:numPr>
        <w:spacing w:before="120" w:after="480" w:line="240" w:lineRule="auto"/>
        <w:contextualSpacing w:val="0"/>
      </w:pPr>
      <w:r>
        <w:t>Provide fair an</w:t>
      </w:r>
      <w:r w:rsidR="00D05213">
        <w:t>d</w:t>
      </w:r>
      <w:r>
        <w:t xml:space="preserve"> appropriate </w:t>
      </w:r>
      <w:r w:rsidRPr="00972115">
        <w:t>criminal penalties for violation</w:t>
      </w:r>
      <w:r w:rsidR="00A5207F" w:rsidRPr="00972115">
        <w:t>s of the provisions of this Title, as well as declare immunities of specific actors where justified</w:t>
      </w:r>
      <w:r w:rsidR="003D4F2A" w:rsidRPr="00972115">
        <w:t>.</w:t>
      </w:r>
    </w:p>
    <w:p w14:paraId="6C9E16AE" w14:textId="77777777" w:rsidR="003B4FD1" w:rsidRPr="004A23CD" w:rsidRDefault="00934563" w:rsidP="00E83870">
      <w:pPr>
        <w:pStyle w:val="Heading1"/>
        <w:keepNext w:val="0"/>
        <w:keepLines w:val="0"/>
        <w:widowControl w:val="0"/>
        <w:spacing w:before="480" w:after="360" w:line="240" w:lineRule="auto"/>
        <w:rPr>
          <w:b/>
          <w:bCs/>
        </w:rPr>
      </w:pPr>
      <w:bookmarkStart w:id="3" w:name="_Toc36301532"/>
      <w:r w:rsidRPr="001C6E10">
        <w:rPr>
          <w:b/>
          <w:bCs/>
        </w:rPr>
        <w:t>Chapter 1.</w:t>
      </w:r>
      <w:r w:rsidR="003D3C45" w:rsidRPr="001C6E10">
        <w:rPr>
          <w:b/>
          <w:bCs/>
        </w:rPr>
        <w:t>2</w:t>
      </w:r>
      <w:r w:rsidR="00A53E3F" w:rsidRPr="001C6E10">
        <w:rPr>
          <w:b/>
          <w:bCs/>
        </w:rPr>
        <w:t xml:space="preserve">  </w:t>
      </w:r>
      <w:r w:rsidRPr="001C6E10">
        <w:rPr>
          <w:b/>
          <w:bCs/>
        </w:rPr>
        <w:t>Definitions</w:t>
      </w:r>
      <w:bookmarkEnd w:id="3"/>
    </w:p>
    <w:p w14:paraId="07D8F7B7" w14:textId="77777777" w:rsidR="003D3D00" w:rsidRDefault="003B4FD1" w:rsidP="004A23CD">
      <w:pPr>
        <w:pStyle w:val="ListParagraph"/>
        <w:numPr>
          <w:ilvl w:val="0"/>
          <w:numId w:val="44"/>
        </w:numPr>
        <w:spacing w:before="120" w:after="120" w:line="240" w:lineRule="auto"/>
        <w:contextualSpacing w:val="0"/>
      </w:pPr>
      <w:r>
        <w:t xml:space="preserve">"Case" means a person, alive or dead, having been diagnosed to have a particular disease or condition by a health care provider with </w:t>
      </w:r>
      <w:r w:rsidR="006441E3">
        <w:t xml:space="preserve">a </w:t>
      </w:r>
      <w:r>
        <w:t>diagnosis based on clinical or laboratory criteria or both.</w:t>
      </w:r>
    </w:p>
    <w:p w14:paraId="7FD304C3" w14:textId="6D1D4D49" w:rsidR="0037254B" w:rsidRDefault="003D3D00" w:rsidP="0037254B">
      <w:pPr>
        <w:pStyle w:val="ListParagraph"/>
        <w:numPr>
          <w:ilvl w:val="0"/>
          <w:numId w:val="44"/>
        </w:numPr>
        <w:spacing w:before="120" w:after="120" w:line="240" w:lineRule="auto"/>
        <w:contextualSpacing w:val="0"/>
      </w:pPr>
      <w:r>
        <w:t xml:space="preserve">"Child day care facility" means a </w:t>
      </w:r>
      <w:r w:rsidR="0034693F">
        <w:t xml:space="preserve">facility </w:t>
      </w:r>
      <w:r>
        <w:t xml:space="preserve">regularly providing care for a group of children for less than twenty-four hours a day </w:t>
      </w:r>
      <w:r w:rsidR="005D5F76">
        <w:t>o</w:t>
      </w:r>
      <w:r w:rsidR="0019089B">
        <w:t xml:space="preserve">perated by the ________ [TRIBE] </w:t>
      </w:r>
      <w:r w:rsidR="00276D63">
        <w:t>and/</w:t>
      </w:r>
      <w:r w:rsidR="0019089B">
        <w:t xml:space="preserve">or </w:t>
      </w:r>
      <w:r w:rsidR="00CB0ED7">
        <w:t xml:space="preserve">located on tribal land. </w:t>
      </w:r>
      <w:r>
        <w:t xml:space="preserve"> </w:t>
      </w:r>
    </w:p>
    <w:p w14:paraId="10DC9A9B" w14:textId="77777777" w:rsidR="008B1F98" w:rsidRDefault="003D3D00" w:rsidP="004A23CD">
      <w:pPr>
        <w:pStyle w:val="ListParagraph"/>
        <w:numPr>
          <w:ilvl w:val="0"/>
          <w:numId w:val="44"/>
        </w:numPr>
        <w:spacing w:before="120" w:after="120" w:line="240" w:lineRule="auto"/>
        <w:contextualSpacing w:val="0"/>
      </w:pPr>
      <w:r>
        <w:t xml:space="preserve">"Communicable disease" means an illness caused by an infectious agent which can be transmitted from one person, animal, or object to another person by direct or indirect means including </w:t>
      </w:r>
      <w:r w:rsidR="004B7730">
        <w:t>transmission via an intermediate host or vector, food, water, or air.</w:t>
      </w:r>
    </w:p>
    <w:p w14:paraId="7A23ED1E" w14:textId="77777777" w:rsidR="008D723D" w:rsidRDefault="008D723D" w:rsidP="004A23CD">
      <w:pPr>
        <w:pStyle w:val="ListParagraph"/>
        <w:numPr>
          <w:ilvl w:val="0"/>
          <w:numId w:val="44"/>
        </w:numPr>
        <w:spacing w:before="120" w:after="120" w:line="240" w:lineRule="auto"/>
        <w:contextualSpacing w:val="0"/>
      </w:pPr>
      <w:r w:rsidRPr="008D723D">
        <w:t>"Contact" means a person exposed to an infected person, animal, or contaminated environment that may lead to infection.</w:t>
      </w:r>
    </w:p>
    <w:p w14:paraId="4F4C9CAC" w14:textId="77777777" w:rsidR="008B1F98" w:rsidRDefault="008B1F98" w:rsidP="004A23CD">
      <w:pPr>
        <w:pStyle w:val="ListParagraph"/>
        <w:numPr>
          <w:ilvl w:val="0"/>
          <w:numId w:val="44"/>
        </w:numPr>
        <w:spacing w:before="120" w:after="120" w:line="240" w:lineRule="auto"/>
        <w:contextualSpacing w:val="0"/>
      </w:pPr>
      <w:r>
        <w:t>"Contaminated" or "contamination" means containing or having contact with infectious agents or chemical or radiological materials that pose an immediate threat to present or future public health.</w:t>
      </w:r>
    </w:p>
    <w:p w14:paraId="4923473A" w14:textId="77777777" w:rsidR="008B1F98" w:rsidRDefault="008B1F98" w:rsidP="004A23CD">
      <w:pPr>
        <w:pStyle w:val="ListParagraph"/>
        <w:numPr>
          <w:ilvl w:val="0"/>
          <w:numId w:val="44"/>
        </w:numPr>
        <w:spacing w:before="120" w:after="120" w:line="240" w:lineRule="auto"/>
        <w:contextualSpacing w:val="0"/>
      </w:pPr>
      <w:r>
        <w:lastRenderedPageBreak/>
        <w:t>"Contamination control measures" means the management of persons, animals, goods, and facilities that are contaminated, or suspected to be contaminated, in a manner to avoid human exposure to the contaminant, prevent the contaminant from spreading, and/or effect decontamination.</w:t>
      </w:r>
    </w:p>
    <w:p w14:paraId="6970669E" w14:textId="77777777" w:rsidR="000B2A91" w:rsidRDefault="000B2A91" w:rsidP="004A23CD">
      <w:pPr>
        <w:pStyle w:val="ListParagraph"/>
        <w:numPr>
          <w:ilvl w:val="0"/>
          <w:numId w:val="44"/>
        </w:numPr>
        <w:spacing w:before="120" w:after="120" w:line="240" w:lineRule="auto"/>
        <w:contextualSpacing w:val="0"/>
      </w:pPr>
      <w:r>
        <w:t>"Detention" or "detainment" means physical restriction of activities of an individual by confinement for the purpose of controlling or preventing a serious and imminent threat to public health and may include physical plant, facilities, equipment, and/or personnel to physically restrict activities of the individual to accomplish such purposes.</w:t>
      </w:r>
    </w:p>
    <w:p w14:paraId="181DA07B" w14:textId="77777777" w:rsidR="005B36DA" w:rsidRDefault="005B36DA" w:rsidP="004A23CD">
      <w:pPr>
        <w:pStyle w:val="ListParagraph"/>
        <w:numPr>
          <w:ilvl w:val="0"/>
          <w:numId w:val="44"/>
        </w:numPr>
        <w:spacing w:before="120" w:after="120" w:line="240" w:lineRule="auto"/>
        <w:contextualSpacing w:val="0"/>
      </w:pPr>
      <w:r>
        <w:t xml:space="preserve">"Disease of suspected bioterrorism origin" means a disease caused by viruses, bacteria, fungi, or toxins from living organisms that are used </w:t>
      </w:r>
      <w:r w:rsidR="004B1EDF">
        <w:t xml:space="preserve">by man </w:t>
      </w:r>
      <w:r>
        <w:t>to</w:t>
      </w:r>
      <w:r w:rsidR="004B1EDF">
        <w:t xml:space="preserve"> intentionally</w:t>
      </w:r>
      <w:r>
        <w:t xml:space="preserve"> produce death or disease in humans, animals, or plants. Many of these diseases may have nonspecific presenting symptoms. </w:t>
      </w:r>
    </w:p>
    <w:p w14:paraId="43A2436F" w14:textId="77777777" w:rsidR="00F71621" w:rsidRDefault="00F71621" w:rsidP="004A23CD">
      <w:pPr>
        <w:pStyle w:val="ListParagraph"/>
        <w:numPr>
          <w:ilvl w:val="0"/>
          <w:numId w:val="44"/>
        </w:numPr>
        <w:spacing w:before="120" w:after="120" w:line="240" w:lineRule="auto"/>
        <w:contextualSpacing w:val="0"/>
      </w:pPr>
      <w:r>
        <w:t>"Disease control measures" means the management of persons, animals, goods, and facilities that are infected with, suspected to be infected with, exposed to, or suspected to be exposed to an infectious</w:t>
      </w:r>
      <w:r w:rsidR="00B76D0E">
        <w:t xml:space="preserve"> agent in a manner to prevent transmission of the infectious agent to humans.</w:t>
      </w:r>
    </w:p>
    <w:p w14:paraId="4301CE5E" w14:textId="24771C4F" w:rsidR="001600E0" w:rsidRPr="00E805F1" w:rsidRDefault="009B73A5" w:rsidP="004A23CD">
      <w:pPr>
        <w:pStyle w:val="ListParagraph"/>
        <w:numPr>
          <w:ilvl w:val="0"/>
          <w:numId w:val="44"/>
        </w:numPr>
        <w:spacing w:before="120" w:after="120" w:line="240" w:lineRule="auto"/>
        <w:contextualSpacing w:val="0"/>
      </w:pPr>
      <w:r w:rsidRPr="00E805F1">
        <w:t>“</w:t>
      </w:r>
      <w:r w:rsidR="00467F19">
        <w:t>H</w:t>
      </w:r>
      <w:r w:rsidRPr="00E805F1">
        <w:t>ealth care provider”</w:t>
      </w:r>
      <w:r w:rsidR="00C862F4" w:rsidRPr="00E805F1">
        <w:t xml:space="preserve"> </w:t>
      </w:r>
      <w:r w:rsidR="001600E0" w:rsidRPr="00E805F1">
        <w:t>means any person having direct or supervisory responsibility for the delivery of health care who i</w:t>
      </w:r>
      <w:r w:rsidR="00A950B0" w:rsidRPr="00E805F1">
        <w:t xml:space="preserve">s </w:t>
      </w:r>
      <w:r w:rsidR="000A7055">
        <w:t xml:space="preserve">authorized and/or recognized by the </w:t>
      </w:r>
      <w:r w:rsidR="00EA2490">
        <w:t>____________</w:t>
      </w:r>
      <w:proofErr w:type="gramStart"/>
      <w:r w:rsidR="00EA2490">
        <w:t>_</w:t>
      </w:r>
      <w:r w:rsidR="000A7055">
        <w:t>[</w:t>
      </w:r>
      <w:proofErr w:type="gramEnd"/>
      <w:r w:rsidR="000A7055">
        <w:t>TRIBE or TRIBAL HEALTH PROGRAM</w:t>
      </w:r>
      <w:r w:rsidR="00701DEC">
        <w:t>].</w:t>
      </w:r>
    </w:p>
    <w:p w14:paraId="3756CC35" w14:textId="77777777" w:rsidR="00F92EE8" w:rsidRPr="00E805F1" w:rsidRDefault="00A950B0" w:rsidP="004A23CD">
      <w:pPr>
        <w:pStyle w:val="ListParagraph"/>
        <w:numPr>
          <w:ilvl w:val="0"/>
          <w:numId w:val="44"/>
        </w:numPr>
        <w:spacing w:before="120" w:after="120" w:line="240" w:lineRule="auto"/>
        <w:contextualSpacing w:val="0"/>
      </w:pPr>
      <w:r w:rsidRPr="00E805F1">
        <w:t xml:space="preserve"> </w:t>
      </w:r>
      <w:r w:rsidR="009B73A5" w:rsidRPr="00E805F1">
        <w:t>“</w:t>
      </w:r>
      <w:r w:rsidR="00467F19">
        <w:t>Health</w:t>
      </w:r>
      <w:r w:rsidR="009B64AF" w:rsidRPr="00E805F1">
        <w:t xml:space="preserve"> care </w:t>
      </w:r>
      <w:r w:rsidR="001B00D4" w:rsidRPr="00E805F1">
        <w:t>facility</w:t>
      </w:r>
      <w:r w:rsidR="009B73A5" w:rsidRPr="00E805F1">
        <w:t>”</w:t>
      </w:r>
      <w:r w:rsidR="009270F5" w:rsidRPr="00E805F1">
        <w:t xml:space="preserve"> </w:t>
      </w:r>
      <w:r w:rsidR="00F92EE8" w:rsidRPr="00E805F1">
        <w:t>means any building</w:t>
      </w:r>
      <w:r w:rsidR="009270F5" w:rsidRPr="00E805F1">
        <w:t xml:space="preserve"> </w:t>
      </w:r>
      <w:r w:rsidR="00F92EE8" w:rsidRPr="00E805F1">
        <w:t>that is used,</w:t>
      </w:r>
      <w:r w:rsidR="00A12552" w:rsidRPr="00E805F1">
        <w:t xml:space="preserve"> </w:t>
      </w:r>
      <w:r w:rsidR="00F92EE8" w:rsidRPr="00E805F1">
        <w:t xml:space="preserve">operated, or designed to provide health services, medical treatment, </w:t>
      </w:r>
      <w:r w:rsidR="00187E8D" w:rsidRPr="00E805F1">
        <w:t>behavioral health</w:t>
      </w:r>
      <w:r w:rsidR="00E62A27" w:rsidRPr="00E805F1">
        <w:t xml:space="preserve"> services</w:t>
      </w:r>
      <w:r w:rsidR="00187E8D" w:rsidRPr="00E805F1">
        <w:t>, dental</w:t>
      </w:r>
      <w:r w:rsidR="00E805F1" w:rsidRPr="00E805F1">
        <w:t xml:space="preserve"> services</w:t>
      </w:r>
      <w:r w:rsidR="00187E8D" w:rsidRPr="00E805F1">
        <w:t xml:space="preserve">, </w:t>
      </w:r>
      <w:r w:rsidR="00F92EE8" w:rsidRPr="00E805F1">
        <w:t>nursing, rehabilitative, or</w:t>
      </w:r>
      <w:r w:rsidR="00A12552" w:rsidRPr="00E805F1">
        <w:t xml:space="preserve"> </w:t>
      </w:r>
      <w:r w:rsidR="00F92EE8" w:rsidRPr="00E805F1">
        <w:t xml:space="preserve">preventive care to any individual. </w:t>
      </w:r>
    </w:p>
    <w:p w14:paraId="17E4E1DA" w14:textId="77777777" w:rsidR="00C65717" w:rsidRPr="00E805F1" w:rsidRDefault="00C65717" w:rsidP="004A23CD">
      <w:pPr>
        <w:pStyle w:val="ListParagraph"/>
        <w:numPr>
          <w:ilvl w:val="0"/>
          <w:numId w:val="44"/>
        </w:numPr>
        <w:spacing w:before="120" w:after="120" w:line="240" w:lineRule="auto"/>
        <w:contextualSpacing w:val="0"/>
      </w:pPr>
      <w:r w:rsidRPr="00E805F1">
        <w:t>"Infectious agent" means an organism such as a virus, rickettsia, bacteria, fungus, protozoan, or helminth that is capable of</w:t>
      </w:r>
      <w:r w:rsidR="00CF2D21" w:rsidRPr="00E805F1">
        <w:t xml:space="preserve"> </w:t>
      </w:r>
      <w:r w:rsidRPr="00E805F1">
        <w:t>producing infection or infectious disease.</w:t>
      </w:r>
    </w:p>
    <w:p w14:paraId="42B91E72" w14:textId="7D414DAC" w:rsidR="00C65717" w:rsidRDefault="00C65717" w:rsidP="004A23CD">
      <w:pPr>
        <w:pStyle w:val="ListParagraph"/>
        <w:numPr>
          <w:ilvl w:val="0"/>
          <w:numId w:val="44"/>
        </w:numPr>
        <w:spacing w:before="120" w:after="120" w:line="240" w:lineRule="auto"/>
        <w:contextualSpacing w:val="0"/>
      </w:pPr>
      <w:r w:rsidRPr="00E805F1">
        <w:t>"Isolat</w:t>
      </w:r>
      <w:r>
        <w:t>ion" means separation, for the period of communicability or contamination, of infected or contaminated persons or</w:t>
      </w:r>
      <w:r w:rsidR="00CF2D21">
        <w:t xml:space="preserve"> </w:t>
      </w:r>
      <w:r>
        <w:t>animals from others in such places and under such conditions as to</w:t>
      </w:r>
      <w:r w:rsidR="00CF2D21">
        <w:t xml:space="preserve"> </w:t>
      </w:r>
      <w:r>
        <w:t>prevent or limit the direct or indirect transmission of the infectious</w:t>
      </w:r>
      <w:r w:rsidR="00CF2D21">
        <w:t xml:space="preserve"> </w:t>
      </w:r>
      <w:r>
        <w:t>agent or contaminant from those infected or contaminated to those who</w:t>
      </w:r>
      <w:r w:rsidR="00CF2D21">
        <w:t xml:space="preserve"> </w:t>
      </w:r>
      <w:r>
        <w:t>are susceptible or who may spread the agent or contaminant to others</w:t>
      </w:r>
      <w:r w:rsidR="002776DD">
        <w:t>.</w:t>
      </w:r>
    </w:p>
    <w:p w14:paraId="52D1C25F" w14:textId="77777777" w:rsidR="00CC1B6E" w:rsidRDefault="00CC1B6E" w:rsidP="004A23CD">
      <w:pPr>
        <w:pStyle w:val="ListParagraph"/>
        <w:numPr>
          <w:ilvl w:val="0"/>
          <w:numId w:val="44"/>
        </w:numPr>
        <w:spacing w:before="120" w:after="120" w:line="240" w:lineRule="auto"/>
        <w:contextualSpacing w:val="0"/>
      </w:pPr>
      <w:r>
        <w:t xml:space="preserve">"Local health department" means </w:t>
      </w:r>
      <w:r w:rsidR="005C1F45">
        <w:t>a</w:t>
      </w:r>
      <w:r>
        <w:t xml:space="preserve"> city, town, county, or district agency</w:t>
      </w:r>
      <w:r w:rsidR="005C1F45">
        <w:t xml:space="preserve"> in Washington State</w:t>
      </w:r>
      <w:r>
        <w:t xml:space="preserve"> providing public health services to persons within the</w:t>
      </w:r>
      <w:r w:rsidR="002776DD">
        <w:t xml:space="preserve">ir </w:t>
      </w:r>
      <w:r>
        <w:t>area</w:t>
      </w:r>
      <w:r w:rsidR="005C1F45">
        <w:t>.</w:t>
      </w:r>
    </w:p>
    <w:p w14:paraId="541A90E0" w14:textId="77777777" w:rsidR="00DA7B98" w:rsidRDefault="00B0294E" w:rsidP="004A23CD">
      <w:pPr>
        <w:pStyle w:val="ListParagraph"/>
        <w:numPr>
          <w:ilvl w:val="0"/>
          <w:numId w:val="44"/>
        </w:numPr>
        <w:spacing w:before="120" w:after="120" w:line="240" w:lineRule="auto"/>
        <w:contextualSpacing w:val="0"/>
      </w:pPr>
      <w:r>
        <w:t>"Outbreak" means the occurrence of cases of a disease or condition in any area over a given period of time in excess of the expected number of cases</w:t>
      </w:r>
      <w:r w:rsidR="003D2B6E">
        <w:t>.</w:t>
      </w:r>
    </w:p>
    <w:p w14:paraId="1A34BD77" w14:textId="77777777" w:rsidR="00D51BE0" w:rsidRDefault="00D51BE0" w:rsidP="004A23CD">
      <w:pPr>
        <w:pStyle w:val="ListParagraph"/>
        <w:numPr>
          <w:ilvl w:val="0"/>
          <w:numId w:val="44"/>
        </w:numPr>
        <w:spacing w:before="120" w:after="120" w:line="240" w:lineRule="auto"/>
        <w:contextualSpacing w:val="0"/>
      </w:pPr>
      <w:r>
        <w:t>“Public health emergency” means an occurrence or imminent threat of an illness or health condition that:</w:t>
      </w:r>
    </w:p>
    <w:p w14:paraId="74553AC5" w14:textId="77777777" w:rsidR="00D51BE0" w:rsidRDefault="00D51BE0" w:rsidP="004A23CD">
      <w:pPr>
        <w:pStyle w:val="ListParagraph"/>
        <w:numPr>
          <w:ilvl w:val="1"/>
          <w:numId w:val="44"/>
        </w:numPr>
        <w:spacing w:before="120" w:after="120" w:line="240" w:lineRule="auto"/>
        <w:contextualSpacing w:val="0"/>
      </w:pPr>
      <w:r>
        <w:t xml:space="preserve">is believed to be caused by any of the following: </w:t>
      </w:r>
    </w:p>
    <w:p w14:paraId="04BC8EC8" w14:textId="77777777" w:rsidR="00D51BE0" w:rsidRDefault="00D51BE0" w:rsidP="004A23CD">
      <w:pPr>
        <w:pStyle w:val="ListParagraph"/>
        <w:numPr>
          <w:ilvl w:val="2"/>
          <w:numId w:val="44"/>
        </w:numPr>
        <w:spacing w:before="120" w:after="120" w:line="240" w:lineRule="auto"/>
        <w:contextualSpacing w:val="0"/>
      </w:pPr>
      <w:r>
        <w:t xml:space="preserve">bioterrorism; </w:t>
      </w:r>
    </w:p>
    <w:p w14:paraId="50BE41D5" w14:textId="77777777" w:rsidR="00D51BE0" w:rsidRDefault="00D51BE0" w:rsidP="004A23CD">
      <w:pPr>
        <w:pStyle w:val="ListParagraph"/>
        <w:numPr>
          <w:ilvl w:val="2"/>
          <w:numId w:val="44"/>
        </w:numPr>
        <w:spacing w:before="120" w:after="120" w:line="240" w:lineRule="auto"/>
        <w:contextualSpacing w:val="0"/>
      </w:pPr>
      <w:r>
        <w:lastRenderedPageBreak/>
        <w:t xml:space="preserve">the appearance of a novel or previously controlled or eradicated infectious agent or biological toxin; or </w:t>
      </w:r>
    </w:p>
    <w:p w14:paraId="2DF0648B" w14:textId="77777777" w:rsidR="00D51BE0" w:rsidRDefault="00D51BE0" w:rsidP="004A23CD">
      <w:pPr>
        <w:pStyle w:val="ListParagraph"/>
        <w:numPr>
          <w:ilvl w:val="2"/>
          <w:numId w:val="44"/>
        </w:numPr>
        <w:spacing w:before="120" w:after="120" w:line="240" w:lineRule="auto"/>
        <w:contextualSpacing w:val="0"/>
      </w:pPr>
      <w:r>
        <w:t>natural disaster, chemical attack or accidental release, or nuclear attack or accident; and</w:t>
      </w:r>
    </w:p>
    <w:p w14:paraId="7A4DEC01" w14:textId="77777777" w:rsidR="00D51BE0" w:rsidRDefault="00D51BE0" w:rsidP="004A23CD">
      <w:pPr>
        <w:pStyle w:val="ListParagraph"/>
        <w:numPr>
          <w:ilvl w:val="1"/>
          <w:numId w:val="44"/>
        </w:numPr>
        <w:spacing w:before="120" w:after="120" w:line="240" w:lineRule="auto"/>
        <w:contextualSpacing w:val="0"/>
      </w:pPr>
      <w:r>
        <w:t xml:space="preserve">poses a high probability of any of the following harms: </w:t>
      </w:r>
    </w:p>
    <w:p w14:paraId="1A63D575" w14:textId="77777777" w:rsidR="00D51BE0" w:rsidRDefault="00D51BE0" w:rsidP="004A23CD">
      <w:pPr>
        <w:pStyle w:val="ListParagraph"/>
        <w:numPr>
          <w:ilvl w:val="2"/>
          <w:numId w:val="44"/>
        </w:numPr>
        <w:spacing w:before="120" w:after="120" w:line="240" w:lineRule="auto"/>
        <w:contextualSpacing w:val="0"/>
      </w:pPr>
      <w:proofErr w:type="gramStart"/>
      <w:r>
        <w:t>a large number of</w:t>
      </w:r>
      <w:proofErr w:type="gramEnd"/>
      <w:r>
        <w:t xml:space="preserve"> deaths in the affected population; </w:t>
      </w:r>
    </w:p>
    <w:p w14:paraId="03009CFC" w14:textId="77777777" w:rsidR="00D51BE0" w:rsidRDefault="00D51BE0" w:rsidP="004A23CD">
      <w:pPr>
        <w:pStyle w:val="ListParagraph"/>
        <w:numPr>
          <w:ilvl w:val="2"/>
          <w:numId w:val="44"/>
        </w:numPr>
        <w:spacing w:before="120" w:after="120" w:line="240" w:lineRule="auto"/>
        <w:contextualSpacing w:val="0"/>
      </w:pPr>
      <w:proofErr w:type="gramStart"/>
      <w:r>
        <w:t>a large number of</w:t>
      </w:r>
      <w:proofErr w:type="gramEnd"/>
      <w:r>
        <w:t xml:space="preserve"> serious or long-term disabilities in the affected population;  </w:t>
      </w:r>
    </w:p>
    <w:p w14:paraId="49931ADB" w14:textId="77777777" w:rsidR="004B1EDF" w:rsidRDefault="00D51BE0" w:rsidP="004A23CD">
      <w:pPr>
        <w:pStyle w:val="ListParagraph"/>
        <w:numPr>
          <w:ilvl w:val="2"/>
          <w:numId w:val="44"/>
        </w:numPr>
        <w:spacing w:before="120" w:after="120" w:line="240" w:lineRule="auto"/>
        <w:contextualSpacing w:val="0"/>
      </w:pPr>
      <w:r>
        <w:t>widespread exposure to an infectious or toxic agent that poses a significant risk of substantial future harm to a large number of people in the affected population</w:t>
      </w:r>
      <w:r w:rsidR="004B1EDF">
        <w:t>; or</w:t>
      </w:r>
    </w:p>
    <w:p w14:paraId="2B7A1CF4" w14:textId="77777777" w:rsidR="00D51BE0" w:rsidRDefault="004B1EDF" w:rsidP="004A23CD">
      <w:pPr>
        <w:pStyle w:val="ListParagraph"/>
        <w:numPr>
          <w:ilvl w:val="2"/>
          <w:numId w:val="44"/>
        </w:numPr>
        <w:spacing w:before="120" w:after="120" w:line="240" w:lineRule="auto"/>
        <w:contextualSpacing w:val="0"/>
      </w:pPr>
      <w:r>
        <w:t>otherwise exceeding the capability or capacity of the public health and/or healthcare systems</w:t>
      </w:r>
      <w:r w:rsidR="00D51BE0">
        <w:t>.</w:t>
      </w:r>
    </w:p>
    <w:p w14:paraId="06B57B82" w14:textId="21B21895" w:rsidR="003D2B6E" w:rsidRDefault="003D2B6E" w:rsidP="004A23CD">
      <w:pPr>
        <w:pStyle w:val="ListParagraph"/>
        <w:numPr>
          <w:ilvl w:val="0"/>
          <w:numId w:val="44"/>
        </w:numPr>
        <w:spacing w:before="120" w:after="120" w:line="240" w:lineRule="auto"/>
        <w:contextualSpacing w:val="0"/>
      </w:pPr>
      <w:r>
        <w:t>"Quarantine" means the limitation of freedom of movement of</w:t>
      </w:r>
      <w:r w:rsidR="006F7392">
        <w:t xml:space="preserve"> </w:t>
      </w:r>
      <w:r>
        <w:t xml:space="preserve">well persons or domestic animals </w:t>
      </w:r>
      <w:r w:rsidR="003D3E70">
        <w:t xml:space="preserve">that </w:t>
      </w:r>
      <w:r>
        <w:t>have been exposed to, or are</w:t>
      </w:r>
      <w:r w:rsidR="006F7392">
        <w:t xml:space="preserve"> </w:t>
      </w:r>
      <w:r>
        <w:t xml:space="preserve">suspected to have been exposed to, an infectious agent, for </w:t>
      </w:r>
      <w:proofErr w:type="gramStart"/>
      <w:r>
        <w:t>a period</w:t>
      </w:r>
      <w:r w:rsidR="006F7392">
        <w:t xml:space="preserve"> </w:t>
      </w:r>
      <w:r>
        <w:t>of time</w:t>
      </w:r>
      <w:proofErr w:type="gramEnd"/>
      <w:r>
        <w:t xml:space="preserve"> not longer than the longest usual incubation period of the infectious agent, to prevent effective contact with</w:t>
      </w:r>
      <w:r w:rsidR="006F7392">
        <w:t xml:space="preserve"> </w:t>
      </w:r>
      <w:r>
        <w:t>those not exposed.</w:t>
      </w:r>
    </w:p>
    <w:p w14:paraId="444099CF" w14:textId="77777777" w:rsidR="00D37A97" w:rsidRPr="00AB2799" w:rsidRDefault="0055637A" w:rsidP="004A23CD">
      <w:pPr>
        <w:pStyle w:val="ListParagraph"/>
        <w:numPr>
          <w:ilvl w:val="0"/>
          <w:numId w:val="44"/>
        </w:numPr>
        <w:spacing w:before="120" w:after="120" w:line="240" w:lineRule="auto"/>
        <w:contextualSpacing w:val="0"/>
      </w:pPr>
      <w:r w:rsidRPr="0055637A">
        <w:t xml:space="preserve">"Suspected case" or "suspected to be infected" means </w:t>
      </w:r>
      <w:r w:rsidR="004B1EDF">
        <w:t xml:space="preserve">an individual </w:t>
      </w:r>
      <w:r w:rsidRPr="0055637A">
        <w:t xml:space="preserve">the </w:t>
      </w:r>
      <w:r w:rsidR="00EA5C01">
        <w:t>T</w:t>
      </w:r>
      <w:r w:rsidR="00D40510">
        <w:t>ribal</w:t>
      </w:r>
      <w:r w:rsidRPr="0055637A">
        <w:t xml:space="preserve"> </w:t>
      </w:r>
      <w:r w:rsidR="00EA5C01">
        <w:t>H</w:t>
      </w:r>
      <w:r w:rsidRPr="0055637A">
        <w:t xml:space="preserve">ealth </w:t>
      </w:r>
      <w:r w:rsidR="00EA5C01">
        <w:t>O</w:t>
      </w:r>
      <w:r w:rsidRPr="0055637A">
        <w:t xml:space="preserve">fficer, in </w:t>
      </w:r>
      <w:r w:rsidR="00723679">
        <w:t>their</w:t>
      </w:r>
      <w:r w:rsidRPr="0055637A">
        <w:t xml:space="preserve"> professional judgment, reasonably believes that infection with a particular infectious agent is likely based on signs and symptoms, laboratory evidence, or contact with an infected individual, animal, </w:t>
      </w:r>
      <w:r w:rsidRPr="00AB2799">
        <w:t>or contaminated environment.</w:t>
      </w:r>
    </w:p>
    <w:p w14:paraId="7D597B14" w14:textId="4865D7BB" w:rsidR="001C6E10" w:rsidRPr="00AB2799" w:rsidRDefault="001C6E10" w:rsidP="004A23CD">
      <w:pPr>
        <w:pStyle w:val="ListParagraph"/>
        <w:numPr>
          <w:ilvl w:val="0"/>
          <w:numId w:val="44"/>
        </w:numPr>
        <w:spacing w:before="120" w:after="120" w:line="240" w:lineRule="auto"/>
        <w:contextualSpacing w:val="0"/>
      </w:pPr>
      <w:r w:rsidRPr="00AB2799">
        <w:t>“Tribal Health Officer” means</w:t>
      </w:r>
      <w:r w:rsidR="00370BF0" w:rsidRPr="00AB2799">
        <w:t xml:space="preserve"> the individual appointed under this Title </w:t>
      </w:r>
      <w:r w:rsidR="00AB2799" w:rsidRPr="00AB2799">
        <w:t>as</w:t>
      </w:r>
      <w:r w:rsidR="00370BF0" w:rsidRPr="00AB2799">
        <w:t xml:space="preserve"> the health officer for the </w:t>
      </w:r>
      <w:r w:rsidR="00AB2799" w:rsidRPr="00AB2799">
        <w:t>__________________[TRIBE].</w:t>
      </w:r>
    </w:p>
    <w:p w14:paraId="6CD3A925" w14:textId="4AABFE35" w:rsidR="00D37A97" w:rsidRDefault="00481AB0" w:rsidP="00E83870">
      <w:pPr>
        <w:pStyle w:val="ListParagraph"/>
        <w:numPr>
          <w:ilvl w:val="0"/>
          <w:numId w:val="44"/>
        </w:numPr>
        <w:spacing w:before="120" w:after="480" w:line="240" w:lineRule="auto"/>
        <w:contextualSpacing w:val="0"/>
      </w:pPr>
      <w:r>
        <w:t xml:space="preserve">"Tribal School" means a facility </w:t>
      </w:r>
      <w:r w:rsidR="003351FA">
        <w:t xml:space="preserve">providing </w:t>
      </w:r>
      <w:r w:rsidR="00EF44F4">
        <w:t>educational programs including</w:t>
      </w:r>
      <w:r>
        <w:t xml:space="preserve"> preschool and kindergarten through grade twelve</w:t>
      </w:r>
      <w:r w:rsidR="00EF697C">
        <w:t xml:space="preserve"> </w:t>
      </w:r>
      <w:r w:rsidR="008B08D1">
        <w:t>operated by the _______</w:t>
      </w:r>
      <w:r w:rsidR="00EE2205">
        <w:t xml:space="preserve">[TRIBE] </w:t>
      </w:r>
      <w:r w:rsidR="00276D63">
        <w:t>and/</w:t>
      </w:r>
      <w:r w:rsidR="00EE2205">
        <w:t xml:space="preserve">or </w:t>
      </w:r>
      <w:r w:rsidR="00703AAA">
        <w:t>on tribal land.</w:t>
      </w:r>
    </w:p>
    <w:p w14:paraId="0F0CEC73" w14:textId="77777777" w:rsidR="00AC703A" w:rsidRPr="00AC703A" w:rsidRDefault="008A7136" w:rsidP="00E83870">
      <w:pPr>
        <w:pStyle w:val="Heading1"/>
        <w:keepNext w:val="0"/>
        <w:keepLines w:val="0"/>
        <w:widowControl w:val="0"/>
        <w:spacing w:before="480" w:after="360" w:line="240" w:lineRule="auto"/>
        <w:rPr>
          <w:b/>
          <w:bCs/>
        </w:rPr>
      </w:pPr>
      <w:bookmarkStart w:id="4" w:name="_Toc36301533"/>
      <w:r w:rsidRPr="00CF2F70">
        <w:rPr>
          <w:b/>
          <w:bCs/>
        </w:rPr>
        <w:t xml:space="preserve">Chapter </w:t>
      </w:r>
      <w:r w:rsidR="005F3129" w:rsidRPr="00CF2F70">
        <w:rPr>
          <w:b/>
          <w:bCs/>
        </w:rPr>
        <w:t>1.</w:t>
      </w:r>
      <w:r w:rsidR="00FA6A58" w:rsidRPr="00CF2F70">
        <w:rPr>
          <w:b/>
          <w:bCs/>
        </w:rPr>
        <w:t>3</w:t>
      </w:r>
      <w:r w:rsidR="00A53E3F" w:rsidRPr="00CF2F70">
        <w:rPr>
          <w:b/>
          <w:bCs/>
        </w:rPr>
        <w:t xml:space="preserve">  </w:t>
      </w:r>
      <w:r w:rsidR="00D55839" w:rsidRPr="00CF2F70">
        <w:rPr>
          <w:b/>
          <w:bCs/>
        </w:rPr>
        <w:t xml:space="preserve">General </w:t>
      </w:r>
      <w:r w:rsidR="00CC543F" w:rsidRPr="00CF2F70">
        <w:rPr>
          <w:b/>
          <w:bCs/>
        </w:rPr>
        <w:t xml:space="preserve">Authority </w:t>
      </w:r>
      <w:r w:rsidR="00433641" w:rsidRPr="00CF2F70">
        <w:rPr>
          <w:b/>
          <w:bCs/>
        </w:rPr>
        <w:t>and Jurisdiction</w:t>
      </w:r>
      <w:bookmarkEnd w:id="4"/>
    </w:p>
    <w:p w14:paraId="7DD7C2ED" w14:textId="77777777" w:rsidR="0094355B" w:rsidRPr="002A1305" w:rsidRDefault="00C149C3" w:rsidP="002A1305">
      <w:pPr>
        <w:spacing w:after="480"/>
      </w:pPr>
      <w:r>
        <w:t>The foll</w:t>
      </w:r>
      <w:r w:rsidR="008A1F3A">
        <w:t xml:space="preserve">owing </w:t>
      </w:r>
      <w:r w:rsidR="005A3CBD">
        <w:t xml:space="preserve">laws are adopted under the authority </w:t>
      </w:r>
      <w:r w:rsidR="002A1305">
        <w:t xml:space="preserve">of </w:t>
      </w:r>
      <w:r w:rsidR="0094355B" w:rsidRPr="0094355B">
        <w:t xml:space="preserve">Article ___, § __ of the Tribal Constitution </w:t>
      </w:r>
      <w:r w:rsidR="002A1305">
        <w:t xml:space="preserve">which </w:t>
      </w:r>
      <w:r w:rsidR="0094355B" w:rsidRPr="0094355B">
        <w:t>provides</w:t>
      </w:r>
      <w:r w:rsidR="0015172F">
        <w:t xml:space="preserve"> that </w:t>
      </w:r>
      <w:r w:rsidR="0094355B" w:rsidRPr="0094355B">
        <w:t xml:space="preserve"> the </w:t>
      </w:r>
      <w:r w:rsidR="00AC703A">
        <w:t xml:space="preserve">________________ </w:t>
      </w:r>
      <w:r w:rsidR="0094355B" w:rsidRPr="0094355B">
        <w:t>Tribal Council is empowered to promote and protect the health and welfare of the members of the Tribe</w:t>
      </w:r>
      <w:r w:rsidR="00AC703A">
        <w:t>.</w:t>
      </w:r>
    </w:p>
    <w:p w14:paraId="595E056B" w14:textId="1A11B785" w:rsidR="00DE54B9" w:rsidRDefault="003062F9" w:rsidP="00E83870">
      <w:pPr>
        <w:pStyle w:val="Heading1"/>
        <w:keepNext w:val="0"/>
        <w:keepLines w:val="0"/>
        <w:widowControl w:val="0"/>
        <w:spacing w:before="0" w:after="360" w:line="240" w:lineRule="auto"/>
        <w:rPr>
          <w:b/>
          <w:bCs/>
        </w:rPr>
      </w:pPr>
      <w:bookmarkStart w:id="5" w:name="_Toc36301534"/>
      <w:r w:rsidRPr="009E0887">
        <w:rPr>
          <w:b/>
          <w:bCs/>
        </w:rPr>
        <w:t>Chapter 1.</w:t>
      </w:r>
      <w:r w:rsidR="00934563" w:rsidRPr="009E0887">
        <w:rPr>
          <w:b/>
          <w:bCs/>
        </w:rPr>
        <w:t>4</w:t>
      </w:r>
      <w:r w:rsidR="00034530">
        <w:rPr>
          <w:b/>
          <w:bCs/>
        </w:rPr>
        <w:t xml:space="preserve">  </w:t>
      </w:r>
      <w:r w:rsidR="00685A2C" w:rsidRPr="009E0887">
        <w:rPr>
          <w:b/>
          <w:bCs/>
        </w:rPr>
        <w:t>Public Health Powers</w:t>
      </w:r>
      <w:bookmarkEnd w:id="5"/>
    </w:p>
    <w:p w14:paraId="1EE2823E" w14:textId="48309CBD" w:rsidR="00922556" w:rsidRPr="00656A0F" w:rsidRDefault="00922556" w:rsidP="00922556">
      <w:pPr>
        <w:rPr>
          <w:rFonts w:ascii="Calibri Light" w:eastAsia="Times New Roman" w:hAnsi="Calibri Light"/>
          <w:color w:val="2F5496"/>
          <w:sz w:val="26"/>
          <w:szCs w:val="26"/>
        </w:rPr>
      </w:pPr>
      <w:r w:rsidRPr="00656A0F">
        <w:rPr>
          <w:rFonts w:ascii="Calibri Light" w:eastAsia="Times New Roman" w:hAnsi="Calibri Light"/>
          <w:color w:val="2F5496"/>
          <w:sz w:val="26"/>
          <w:szCs w:val="26"/>
        </w:rPr>
        <w:t>Section 1.4</w:t>
      </w:r>
      <w:r>
        <w:rPr>
          <w:rFonts w:ascii="Calibri Light" w:eastAsia="Times New Roman" w:hAnsi="Calibri Light"/>
          <w:color w:val="2F5496"/>
          <w:sz w:val="26"/>
          <w:szCs w:val="26"/>
        </w:rPr>
        <w:t>.1</w:t>
      </w:r>
      <w:r w:rsidRPr="00656A0F">
        <w:rPr>
          <w:rFonts w:ascii="Calibri Light" w:eastAsia="Times New Roman" w:hAnsi="Calibri Light"/>
          <w:color w:val="2F5496"/>
          <w:sz w:val="26"/>
          <w:szCs w:val="26"/>
        </w:rPr>
        <w:t xml:space="preserve">  Tribal Health [Commission, Committee, Board, Authority] </w:t>
      </w:r>
    </w:p>
    <w:p w14:paraId="72AB3A78" w14:textId="4DF9D47F" w:rsidR="00922556" w:rsidRDefault="00922556" w:rsidP="00922556">
      <w:r>
        <w:lastRenderedPageBreak/>
        <w:t xml:space="preserve">The </w:t>
      </w:r>
      <w:r w:rsidR="006E1439">
        <w:t xml:space="preserve">____________ [TRIBE] </w:t>
      </w:r>
      <w:r>
        <w:t xml:space="preserve">Tribal Health </w:t>
      </w:r>
      <w:r w:rsidR="006E1439">
        <w:t>________________</w:t>
      </w:r>
      <w:proofErr w:type="gramStart"/>
      <w:r w:rsidR="006E1439">
        <w:t>_</w:t>
      </w:r>
      <w:r>
        <w:t>[</w:t>
      </w:r>
      <w:proofErr w:type="gramEnd"/>
      <w:r w:rsidR="006E1439">
        <w:t>COMMISSION, COMMITTEE, BOARD, AUTHORITY</w:t>
      </w:r>
      <w:r>
        <w:t xml:space="preserve">] </w:t>
      </w:r>
      <w:r w:rsidR="00651F8E">
        <w:t xml:space="preserve">as defined [PROVIDE CITATION TO TRIBAL CODE THAT </w:t>
      </w:r>
      <w:r w:rsidR="00414E8A">
        <w:t xml:space="preserve">DESCRIBES THE TRIBAL HEALTH COMMISSION]  </w:t>
      </w:r>
      <w:r>
        <w:t xml:space="preserve">shall have the following duties </w:t>
      </w:r>
      <w:r w:rsidR="00414E8A">
        <w:t xml:space="preserve">under this </w:t>
      </w:r>
      <w:r w:rsidR="00414E8A" w:rsidRPr="00EB53F4">
        <w:t>Title</w:t>
      </w:r>
      <w:r w:rsidR="00414E8A">
        <w:t xml:space="preserve"> </w:t>
      </w:r>
      <w:r>
        <w:t>[this will vary greatly depending on each Tribe’s internal structure]:</w:t>
      </w:r>
    </w:p>
    <w:p w14:paraId="2DEF0568" w14:textId="72A9BB1C" w:rsidR="00922556" w:rsidRDefault="00922556" w:rsidP="00656A0F">
      <w:pPr>
        <w:ind w:left="360" w:hanging="360"/>
      </w:pPr>
      <w:r>
        <w:t>1)</w:t>
      </w:r>
      <w:r>
        <w:tab/>
        <w:t xml:space="preserve">Work with </w:t>
      </w:r>
      <w:r w:rsidR="00E637C3">
        <w:t>t</w:t>
      </w:r>
      <w:r>
        <w:t xml:space="preserve">ribal </w:t>
      </w:r>
      <w:r w:rsidR="00E637C3">
        <w:t>h</w:t>
      </w:r>
      <w:r>
        <w:t xml:space="preserve">ealth </w:t>
      </w:r>
      <w:r w:rsidR="00E637C3">
        <w:t>p</w:t>
      </w:r>
      <w:r>
        <w:t>rogram</w:t>
      </w:r>
      <w:r w:rsidR="00AA0A5D">
        <w:t>s</w:t>
      </w:r>
      <w:r>
        <w:t xml:space="preserve"> to understand </w:t>
      </w:r>
      <w:r w:rsidR="00AB2EA3">
        <w:t>federal, state, and local</w:t>
      </w:r>
      <w:r>
        <w:t xml:space="preserve"> issues </w:t>
      </w:r>
      <w:r w:rsidR="00E40931">
        <w:t xml:space="preserve">that impact </w:t>
      </w:r>
      <w:r w:rsidR="009301E9">
        <w:t>communicable disease prevention and control in the community</w:t>
      </w:r>
      <w:r w:rsidR="00E40931">
        <w:t>;</w:t>
      </w:r>
      <w:r>
        <w:t xml:space="preserve"> </w:t>
      </w:r>
    </w:p>
    <w:p w14:paraId="45AF2B57" w14:textId="632A2978" w:rsidR="00922556" w:rsidRDefault="00922556" w:rsidP="00656A0F">
      <w:pPr>
        <w:ind w:left="360" w:hanging="360"/>
      </w:pPr>
      <w:r>
        <w:t>2)</w:t>
      </w:r>
      <w:r>
        <w:tab/>
        <w:t xml:space="preserve">Provide recommendations to the Council on the provision and administration of programs </w:t>
      </w:r>
      <w:r w:rsidR="0008174F">
        <w:t xml:space="preserve">to </w:t>
      </w:r>
      <w:r w:rsidR="000A19AD">
        <w:t>prevent and control the spread of</w:t>
      </w:r>
      <w:r w:rsidR="00CF21FF">
        <w:t xml:space="preserve"> communicable diseases</w:t>
      </w:r>
      <w:r w:rsidR="000A19AD">
        <w:t xml:space="preserve"> in the community</w:t>
      </w:r>
      <w:r>
        <w:t>;</w:t>
      </w:r>
    </w:p>
    <w:p w14:paraId="6C1E8A29" w14:textId="20F9D033" w:rsidR="00922556" w:rsidRDefault="00922556" w:rsidP="00656A0F">
      <w:pPr>
        <w:ind w:left="360" w:hanging="360"/>
      </w:pPr>
      <w:r>
        <w:t>3)</w:t>
      </w:r>
      <w:r>
        <w:tab/>
        <w:t xml:space="preserve">Serve as an advocate for community members </w:t>
      </w:r>
      <w:r w:rsidR="000643C9">
        <w:t xml:space="preserve">regarding </w:t>
      </w:r>
      <w:r w:rsidR="00504D12">
        <w:t>communicable disease</w:t>
      </w:r>
      <w:r w:rsidR="000643C9">
        <w:t xml:space="preserve"> issues</w:t>
      </w:r>
      <w:r>
        <w:t xml:space="preserve">; </w:t>
      </w:r>
    </w:p>
    <w:p w14:paraId="6AA733C3" w14:textId="364B6855" w:rsidR="00922556" w:rsidRDefault="00922556" w:rsidP="00656A0F">
      <w:pPr>
        <w:ind w:left="360" w:hanging="360"/>
      </w:pPr>
      <w:r>
        <w:t>4)</w:t>
      </w:r>
      <w:r>
        <w:tab/>
        <w:t>Serve as an advocate fo</w:t>
      </w:r>
      <w:r w:rsidR="00495CB9">
        <w:t>r</w:t>
      </w:r>
      <w:r w:rsidR="0025139E">
        <w:t xml:space="preserve"> </w:t>
      </w:r>
      <w:r>
        <w:t xml:space="preserve">improving access to </w:t>
      </w:r>
      <w:r w:rsidR="00096B79">
        <w:t>public</w:t>
      </w:r>
      <w:r>
        <w:t xml:space="preserve"> health services and programs</w:t>
      </w:r>
      <w:r w:rsidR="007F528C">
        <w:t xml:space="preserve"> and developing</w:t>
      </w:r>
      <w:r>
        <w:t xml:space="preserve"> additional services; </w:t>
      </w:r>
    </w:p>
    <w:p w14:paraId="2B79BD32" w14:textId="253304D4" w:rsidR="00922556" w:rsidRDefault="00922556" w:rsidP="00656A0F">
      <w:pPr>
        <w:ind w:left="360" w:hanging="360"/>
      </w:pPr>
      <w:r>
        <w:t>5)</w:t>
      </w:r>
      <w:r>
        <w:tab/>
        <w:t>Destigmatiz</w:t>
      </w:r>
      <w:r w:rsidR="00E20F69">
        <w:t>e</w:t>
      </w:r>
      <w:r>
        <w:t xml:space="preserve"> </w:t>
      </w:r>
      <w:r w:rsidR="005D1F1B">
        <w:t>communicable disease</w:t>
      </w:r>
      <w:r w:rsidR="00D71DD2">
        <w:t>s;</w:t>
      </w:r>
      <w:r w:rsidR="005D1F1B">
        <w:t xml:space="preserve"> </w:t>
      </w:r>
    </w:p>
    <w:p w14:paraId="785BFC94" w14:textId="733C454E" w:rsidR="00922556" w:rsidRDefault="00922556" w:rsidP="00656A0F">
      <w:pPr>
        <w:ind w:left="360" w:hanging="360"/>
      </w:pPr>
      <w:r>
        <w:t>6)</w:t>
      </w:r>
      <w:r>
        <w:tab/>
        <w:t>Advocat</w:t>
      </w:r>
      <w:r w:rsidR="00E20F69">
        <w:t>e</w:t>
      </w:r>
      <w:r>
        <w:t xml:space="preserve"> for and </w:t>
      </w:r>
      <w:r w:rsidR="007D1A52">
        <w:t>assuring access to c</w:t>
      </w:r>
      <w:r>
        <w:t>ultural</w:t>
      </w:r>
      <w:r w:rsidR="007D1A52">
        <w:t>ly</w:t>
      </w:r>
      <w:r>
        <w:t xml:space="preserve"> appropriate</w:t>
      </w:r>
      <w:r w:rsidR="007D1A52">
        <w:t xml:space="preserve"> </w:t>
      </w:r>
      <w:r>
        <w:t>services</w:t>
      </w:r>
      <w:r w:rsidR="007D1A52">
        <w:t>;</w:t>
      </w:r>
      <w:r w:rsidR="00FF36B4">
        <w:t xml:space="preserve"> and</w:t>
      </w:r>
    </w:p>
    <w:p w14:paraId="7BF5BCA9" w14:textId="51A28AE6" w:rsidR="00922556" w:rsidRDefault="00922556" w:rsidP="00656A0F">
      <w:pPr>
        <w:ind w:left="360" w:hanging="360"/>
      </w:pPr>
      <w:r>
        <w:t>7)</w:t>
      </w:r>
      <w:r>
        <w:tab/>
        <w:t>Approv</w:t>
      </w:r>
      <w:r w:rsidR="00E20F69">
        <w:t>e</w:t>
      </w:r>
      <w:r>
        <w:t xml:space="preserve"> program policy or policy changes</w:t>
      </w:r>
      <w:r w:rsidR="00FF36B4">
        <w:t>.</w:t>
      </w:r>
    </w:p>
    <w:p w14:paraId="0702B583" w14:textId="77777777" w:rsidR="00287A92" w:rsidRDefault="00287A92" w:rsidP="00E83870">
      <w:pPr>
        <w:pStyle w:val="Heading2"/>
        <w:keepNext w:val="0"/>
        <w:keepLines w:val="0"/>
        <w:widowControl w:val="0"/>
        <w:spacing w:before="120" w:after="120" w:line="240" w:lineRule="auto"/>
      </w:pPr>
      <w:bookmarkStart w:id="6" w:name="_Toc36301535"/>
      <w:r>
        <w:t>Section 1.4.1</w:t>
      </w:r>
      <w:r>
        <w:tab/>
      </w:r>
      <w:r w:rsidR="00747335">
        <w:t xml:space="preserve">Responsibilities and Duties </w:t>
      </w:r>
      <w:r w:rsidR="00A67FB6">
        <w:t>of Tribal Health Officer</w:t>
      </w:r>
      <w:bookmarkEnd w:id="6"/>
      <w:r w:rsidR="00A67FB6">
        <w:t xml:space="preserve"> </w:t>
      </w:r>
    </w:p>
    <w:p w14:paraId="0DFA1BB0" w14:textId="77777777" w:rsidR="00442156" w:rsidRDefault="00824CD2" w:rsidP="006A1067">
      <w:pPr>
        <w:pStyle w:val="ListParagraph"/>
        <w:widowControl w:val="0"/>
        <w:numPr>
          <w:ilvl w:val="0"/>
          <w:numId w:val="37"/>
        </w:numPr>
        <w:spacing w:before="120" w:after="120" w:line="240" w:lineRule="auto"/>
        <w:contextualSpacing w:val="0"/>
      </w:pPr>
      <w:r w:rsidRPr="00824CD2">
        <w:t xml:space="preserve">The Tribal Health Officer is authorized to use the powers and procedures set forth under [Tribal Code Citation or Resolution] to prevent the spread of disease and protect the health and safety of [TRIBE] community members.  </w:t>
      </w:r>
    </w:p>
    <w:p w14:paraId="4F04F226" w14:textId="77777777" w:rsidR="00442156" w:rsidRDefault="00431423" w:rsidP="00BF554B">
      <w:pPr>
        <w:pStyle w:val="ListParagraph"/>
        <w:widowControl w:val="0"/>
        <w:numPr>
          <w:ilvl w:val="0"/>
          <w:numId w:val="37"/>
        </w:numPr>
        <w:spacing w:before="120" w:after="120" w:line="240" w:lineRule="auto"/>
        <w:contextualSpacing w:val="0"/>
      </w:pPr>
      <w:r>
        <w:t xml:space="preserve">The </w:t>
      </w:r>
      <w:r w:rsidR="00D36E5A">
        <w:t>Tribal Health Officer</w:t>
      </w:r>
      <w:r>
        <w:t xml:space="preserve"> shall</w:t>
      </w:r>
      <w:r w:rsidR="007260A1">
        <w:t xml:space="preserve"> notify </w:t>
      </w:r>
      <w:r w:rsidR="003558AA">
        <w:t xml:space="preserve">health care providers </w:t>
      </w:r>
      <w:r w:rsidR="000C22AC">
        <w:t xml:space="preserve">of their </w:t>
      </w:r>
      <w:r w:rsidR="003558AA">
        <w:t xml:space="preserve">requirements </w:t>
      </w:r>
      <w:r w:rsidR="000C22AC">
        <w:t xml:space="preserve">under </w:t>
      </w:r>
      <w:r w:rsidR="003558AA">
        <w:t xml:space="preserve">this </w:t>
      </w:r>
      <w:r w:rsidR="00DC1B11">
        <w:t>Title</w:t>
      </w:r>
      <w:r w:rsidR="00210469">
        <w:t>.</w:t>
      </w:r>
    </w:p>
    <w:p w14:paraId="0BCA7306" w14:textId="77777777" w:rsidR="00BF554B" w:rsidRDefault="00AB058F" w:rsidP="00BF554B">
      <w:pPr>
        <w:pStyle w:val="ListParagraph"/>
        <w:widowControl w:val="0"/>
        <w:numPr>
          <w:ilvl w:val="0"/>
          <w:numId w:val="37"/>
        </w:numPr>
        <w:spacing w:before="120" w:after="120" w:line="240" w:lineRule="auto"/>
        <w:contextualSpacing w:val="0"/>
      </w:pPr>
      <w:r>
        <w:t xml:space="preserve">The </w:t>
      </w:r>
      <w:r w:rsidR="00CE7A9D">
        <w:t xml:space="preserve">Tribal </w:t>
      </w:r>
      <w:r w:rsidR="00C20CD3">
        <w:t>Health Officer</w:t>
      </w:r>
      <w:r w:rsidR="00CE7A9D">
        <w:t xml:space="preserve"> shall, when necessary, conduct </w:t>
      </w:r>
      <w:r w:rsidR="004B1EDF">
        <w:t xml:space="preserve">and/or delegate and direct </w:t>
      </w:r>
      <w:r w:rsidR="00CE7A9D">
        <w:t xml:space="preserve">investigations and institute disease control and contamination control measures, including medical examination, testing, counseling, treatment, vaccination, decontamination of persons or animals, isolation, quarantine, vector control, condemnation of food supplies, and inspection and closure of facilities, consistent with those indicated in the Control of Communicable Diseases Manual, 20th edition, published by the American Public Health Association, or other measures </w:t>
      </w:r>
      <w:r w:rsidR="004B1EDF">
        <w:t>they</w:t>
      </w:r>
      <w:r w:rsidR="00CE7A9D">
        <w:t xml:space="preserve"> deem necessary based on </w:t>
      </w:r>
      <w:r w:rsidR="00723679">
        <w:t xml:space="preserve">their </w:t>
      </w:r>
      <w:r w:rsidR="00CE7A9D">
        <w:t>professional judgment, current standards of practice and the best available medical and scientific information.</w:t>
      </w:r>
    </w:p>
    <w:p w14:paraId="70AB7123" w14:textId="2ABC2AB1" w:rsidR="00210469" w:rsidRPr="00C75D27" w:rsidRDefault="00824CD2" w:rsidP="00E83870">
      <w:pPr>
        <w:pStyle w:val="ListParagraph"/>
        <w:numPr>
          <w:ilvl w:val="0"/>
          <w:numId w:val="37"/>
        </w:numPr>
        <w:spacing w:after="360"/>
        <w:contextualSpacing w:val="0"/>
      </w:pPr>
      <w:r w:rsidRPr="00824CD2">
        <w:t xml:space="preserve">The Tribal Health Officer, with Tribal Council approval, may seek agreements as necessary with local governments, federal authorities, tribal organizations, private entities, state agencies, or institutions of higher education to coordinate or provide public health activities. The Tribal Health Officer shall establish, in consultation with Tribal Council, health care providers, health facilities, emergency management personnel, tribal law enforcement, and any other entity they deem necessary, plans, </w:t>
      </w:r>
      <w:r w:rsidRPr="00824CD2">
        <w:lastRenderedPageBreak/>
        <w:t>policies, and procedures for instituting emergency measures necessary to prevent the spread of communicable disease or contamination</w:t>
      </w:r>
      <w:r w:rsidR="00B16A71" w:rsidRPr="00C75D27">
        <w:t>.</w:t>
      </w:r>
      <w:r w:rsidR="00875E75">
        <w:t xml:space="preserve">  The activities include, but are not limited to, those provided in </w:t>
      </w:r>
      <w:r w:rsidR="00875E75" w:rsidRPr="00741DD7">
        <w:t>Section 1.4.1(</w:t>
      </w:r>
      <w:r w:rsidR="00A81B52">
        <w:t>3</w:t>
      </w:r>
      <w:r w:rsidR="00875E75" w:rsidRPr="00741DD7">
        <w:t>).</w:t>
      </w:r>
      <w:r w:rsidR="00875E75">
        <w:t xml:space="preserve">  </w:t>
      </w:r>
    </w:p>
    <w:p w14:paraId="7C204240" w14:textId="0FBE945B" w:rsidR="005070AF" w:rsidRDefault="005070AF" w:rsidP="00E83870">
      <w:pPr>
        <w:pStyle w:val="Heading2"/>
        <w:keepNext w:val="0"/>
        <w:keepLines w:val="0"/>
        <w:widowControl w:val="0"/>
        <w:spacing w:before="120" w:after="120" w:line="240" w:lineRule="auto"/>
      </w:pPr>
      <w:bookmarkStart w:id="7" w:name="_Toc36301536"/>
      <w:r>
        <w:t>Section 1.4.2</w:t>
      </w:r>
      <w:r w:rsidR="00AB058F">
        <w:tab/>
      </w:r>
      <w:r>
        <w:t xml:space="preserve">Responsibilities and Duties </w:t>
      </w:r>
      <w:r w:rsidR="006B4238">
        <w:t xml:space="preserve">of </w:t>
      </w:r>
      <w:r>
        <w:t>Health Care Providers</w:t>
      </w:r>
      <w:r w:rsidR="00E50B1B">
        <w:t xml:space="preserve"> and Health Care Facilities</w:t>
      </w:r>
      <w:bookmarkEnd w:id="7"/>
    </w:p>
    <w:p w14:paraId="7C9A78DF" w14:textId="77777777" w:rsidR="0036085B" w:rsidRDefault="00273829" w:rsidP="00315CA5">
      <w:pPr>
        <w:spacing w:before="120" w:after="120" w:line="240" w:lineRule="auto"/>
      </w:pPr>
      <w:r>
        <w:t xml:space="preserve">Every health care provider, as defined </w:t>
      </w:r>
      <w:r w:rsidR="00226664">
        <w:t xml:space="preserve">in </w:t>
      </w:r>
      <w:r>
        <w:t xml:space="preserve">this </w:t>
      </w:r>
      <w:r w:rsidR="00F97303" w:rsidRPr="00226664">
        <w:t>Title</w:t>
      </w:r>
      <w:r w:rsidRPr="00226664">
        <w:t>,</w:t>
      </w:r>
      <w:r>
        <w:t xml:space="preserve"> shall:</w:t>
      </w:r>
    </w:p>
    <w:p w14:paraId="4D1C0B4E" w14:textId="77777777" w:rsidR="0036085B" w:rsidRDefault="00273829" w:rsidP="00315CA5">
      <w:pPr>
        <w:pStyle w:val="ListParagraph"/>
        <w:numPr>
          <w:ilvl w:val="0"/>
          <w:numId w:val="34"/>
        </w:numPr>
        <w:spacing w:before="120" w:after="120" w:line="240" w:lineRule="auto"/>
        <w:contextualSpacing w:val="0"/>
      </w:pPr>
      <w:r>
        <w:t>Provide adequate, understandable instruction in control measures designed to prevent the spread of disease to:</w:t>
      </w:r>
    </w:p>
    <w:p w14:paraId="47EA98C3" w14:textId="77777777" w:rsidR="0036085B" w:rsidRDefault="00273829" w:rsidP="00315CA5">
      <w:pPr>
        <w:pStyle w:val="ListParagraph"/>
        <w:numPr>
          <w:ilvl w:val="1"/>
          <w:numId w:val="34"/>
        </w:numPr>
        <w:spacing w:before="120" w:after="120" w:line="240" w:lineRule="auto"/>
        <w:contextualSpacing w:val="0"/>
      </w:pPr>
      <w:r>
        <w:t xml:space="preserve">Each patient </w:t>
      </w:r>
      <w:r w:rsidR="004B1EDF">
        <w:t xml:space="preserve">or client under their care </w:t>
      </w:r>
      <w:r>
        <w:t>with a communicable disease; and</w:t>
      </w:r>
    </w:p>
    <w:p w14:paraId="0DF33A20" w14:textId="77777777" w:rsidR="0036085B" w:rsidRDefault="00273829" w:rsidP="00315CA5">
      <w:pPr>
        <w:pStyle w:val="ListParagraph"/>
        <w:numPr>
          <w:ilvl w:val="1"/>
          <w:numId w:val="34"/>
        </w:numPr>
        <w:spacing w:before="120" w:after="120" w:line="240" w:lineRule="auto"/>
        <w:contextualSpacing w:val="0"/>
      </w:pPr>
      <w:r>
        <w:t>Others</w:t>
      </w:r>
      <w:r w:rsidR="002661B3">
        <w:t>,</w:t>
      </w:r>
      <w:r>
        <w:t xml:space="preserve"> as appropriate</w:t>
      </w:r>
      <w:r w:rsidR="002661B3">
        <w:t>,</w:t>
      </w:r>
      <w:r>
        <w:t xml:space="preserve"> to prevent spread of disease.</w:t>
      </w:r>
    </w:p>
    <w:p w14:paraId="0ACE6431" w14:textId="60F72379" w:rsidR="00311F52" w:rsidRDefault="006A2FD9" w:rsidP="00656A0F">
      <w:pPr>
        <w:pStyle w:val="ListParagraph"/>
        <w:numPr>
          <w:ilvl w:val="0"/>
          <w:numId w:val="34"/>
        </w:numPr>
        <w:spacing w:before="120" w:after="120" w:line="240" w:lineRule="auto"/>
        <w:contextualSpacing w:val="0"/>
      </w:pPr>
      <w:r>
        <w:t xml:space="preserve">Comply with the notifiable </w:t>
      </w:r>
      <w:proofErr w:type="gramStart"/>
      <w:r>
        <w:t>conditions</w:t>
      </w:r>
      <w:proofErr w:type="gramEnd"/>
      <w:r>
        <w:t xml:space="preserve"> requirements for health care providers and health care facilities in Section 1.5.5</w:t>
      </w:r>
      <w:r w:rsidR="00B500C0">
        <w:t>.</w:t>
      </w:r>
    </w:p>
    <w:p w14:paraId="0A194FDC" w14:textId="6A3BDECC" w:rsidR="00663237" w:rsidRDefault="00424495" w:rsidP="00315CA5">
      <w:pPr>
        <w:pStyle w:val="ListParagraph"/>
        <w:numPr>
          <w:ilvl w:val="0"/>
          <w:numId w:val="34"/>
        </w:numPr>
        <w:spacing w:before="120" w:after="120" w:line="240" w:lineRule="auto"/>
        <w:contextualSpacing w:val="0"/>
      </w:pPr>
      <w:r>
        <w:t xml:space="preserve">Notify Tribal Health Officer of any circumstances </w:t>
      </w:r>
      <w:r w:rsidR="00A11E0F">
        <w:t xml:space="preserve">that may have implications </w:t>
      </w:r>
      <w:r w:rsidR="00564236">
        <w:t xml:space="preserve">to the prevention and control of communicable diseases. </w:t>
      </w:r>
    </w:p>
    <w:p w14:paraId="2AE65C35" w14:textId="1987CEE8" w:rsidR="00F97303" w:rsidRDefault="00273829" w:rsidP="00315CA5">
      <w:pPr>
        <w:pStyle w:val="ListParagraph"/>
        <w:numPr>
          <w:ilvl w:val="0"/>
          <w:numId w:val="34"/>
        </w:numPr>
        <w:spacing w:before="120" w:after="120" w:line="240" w:lineRule="auto"/>
        <w:contextualSpacing w:val="0"/>
      </w:pPr>
      <w:r>
        <w:t xml:space="preserve">Comply with requirements in </w:t>
      </w:r>
      <w:r w:rsidR="00311F52">
        <w:t>t</w:t>
      </w:r>
      <w:r w:rsidR="00311F52" w:rsidRPr="006A3C27">
        <w:t xml:space="preserve">his </w:t>
      </w:r>
      <w:r w:rsidR="00F97303" w:rsidRPr="006A3C27">
        <w:t>Title</w:t>
      </w:r>
      <w:r w:rsidR="00492740">
        <w:t xml:space="preserve">, including but not limited to, </w:t>
      </w:r>
      <w:r w:rsidR="00843C96" w:rsidRPr="00843C96">
        <w:t>communicable disease screening and control.</w:t>
      </w:r>
    </w:p>
    <w:p w14:paraId="626C1DC4" w14:textId="77777777" w:rsidR="00702B92" w:rsidRDefault="00273829" w:rsidP="00702B92">
      <w:pPr>
        <w:pStyle w:val="ListParagraph"/>
        <w:numPr>
          <w:ilvl w:val="0"/>
          <w:numId w:val="34"/>
        </w:numPr>
        <w:spacing w:before="120" w:after="120" w:line="240" w:lineRule="auto"/>
        <w:contextualSpacing w:val="0"/>
      </w:pPr>
      <w:r>
        <w:t>Use protocols established in the Control of Communicable Diseases Manual, 20th edition, published by the American Public Health</w:t>
      </w:r>
      <w:r w:rsidR="005B163C">
        <w:t xml:space="preserve"> </w:t>
      </w:r>
      <w:r>
        <w:t xml:space="preserve">Association, when treating wounds caused by animal bites. </w:t>
      </w:r>
    </w:p>
    <w:p w14:paraId="68BED11A" w14:textId="77777777" w:rsidR="00702B92" w:rsidRDefault="00702B92" w:rsidP="00702B92">
      <w:pPr>
        <w:pStyle w:val="ListParagraph"/>
        <w:numPr>
          <w:ilvl w:val="0"/>
          <w:numId w:val="34"/>
        </w:numPr>
        <w:spacing w:before="120" w:after="120" w:line="240" w:lineRule="auto"/>
        <w:contextualSpacing w:val="0"/>
      </w:pPr>
      <w:r>
        <w:t xml:space="preserve">Adopt written policy and procedures restricting work of employees, staff, students, and volunteers diagnosed to have a communicable disease from </w:t>
      </w:r>
      <w:r w:rsidR="002661B3">
        <w:t xml:space="preserve">having </w:t>
      </w:r>
      <w:r>
        <w:t xml:space="preserve">direct contact with patients, </w:t>
      </w:r>
      <w:r w:rsidR="002661B3">
        <w:t xml:space="preserve">clients, </w:t>
      </w:r>
      <w:r>
        <w:t>residents, and recipients of care during the period of communicability when:</w:t>
      </w:r>
    </w:p>
    <w:p w14:paraId="7B68B7AC" w14:textId="77777777" w:rsidR="00007E9B" w:rsidRDefault="00702B92" w:rsidP="00702B92">
      <w:pPr>
        <w:pStyle w:val="ListParagraph"/>
        <w:numPr>
          <w:ilvl w:val="1"/>
          <w:numId w:val="34"/>
        </w:numPr>
        <w:spacing w:before="120" w:after="120" w:line="240" w:lineRule="auto"/>
        <w:contextualSpacing w:val="0"/>
      </w:pPr>
      <w:r>
        <w:t>Transmission of the disease to recipients of care or other employees can occur in that particular job environment, and</w:t>
      </w:r>
    </w:p>
    <w:p w14:paraId="7B5B2A88" w14:textId="77777777" w:rsidR="00875562" w:rsidRDefault="00702B92" w:rsidP="00702B92">
      <w:pPr>
        <w:pStyle w:val="ListParagraph"/>
        <w:numPr>
          <w:ilvl w:val="1"/>
          <w:numId w:val="34"/>
        </w:numPr>
        <w:spacing w:before="120" w:after="120" w:line="240" w:lineRule="auto"/>
        <w:contextualSpacing w:val="0"/>
      </w:pPr>
      <w:r>
        <w:t>The disease can cause serious illness.</w:t>
      </w:r>
    </w:p>
    <w:p w14:paraId="737B96B8" w14:textId="15DF304C" w:rsidR="00702B92" w:rsidRDefault="00702B92" w:rsidP="000C22AC">
      <w:pPr>
        <w:pStyle w:val="ListParagraph"/>
        <w:numPr>
          <w:ilvl w:val="0"/>
          <w:numId w:val="34"/>
        </w:numPr>
        <w:spacing w:before="120" w:after="120" w:line="240" w:lineRule="auto"/>
        <w:contextualSpacing w:val="0"/>
      </w:pPr>
      <w:r>
        <w:t>Permit employees, staff, students, and volunteers to return to work when measures have been taken to prevent transmission of disease</w:t>
      </w:r>
      <w:r w:rsidR="002661B3">
        <w:t xml:space="preserve"> if m</w:t>
      </w:r>
      <w:r>
        <w:t xml:space="preserve">easures are consistent with recommendations of </w:t>
      </w:r>
      <w:r w:rsidR="00134E71">
        <w:t xml:space="preserve">the </w:t>
      </w:r>
      <w:r>
        <w:t>Tribal Health Officer.</w:t>
      </w:r>
    </w:p>
    <w:p w14:paraId="6751FFA9" w14:textId="77777777" w:rsidR="00B35564" w:rsidRPr="00AB058F" w:rsidRDefault="0044277C" w:rsidP="00E83870">
      <w:pPr>
        <w:spacing w:before="480" w:after="360" w:line="240" w:lineRule="auto"/>
      </w:pPr>
      <w:bookmarkStart w:id="8" w:name="_Toc36301537"/>
      <w:r w:rsidRPr="00AB058F">
        <w:rPr>
          <w:rStyle w:val="Heading1Char"/>
          <w:rFonts w:eastAsia="Calibri"/>
          <w:b/>
          <w:bCs/>
        </w:rPr>
        <w:t>Chapter 1.5 Noti</w:t>
      </w:r>
      <w:r w:rsidR="00A07832" w:rsidRPr="00AB058F">
        <w:rPr>
          <w:rStyle w:val="Heading1Char"/>
          <w:rFonts w:eastAsia="Calibri"/>
          <w:b/>
          <w:bCs/>
        </w:rPr>
        <w:t>fiable Conditions</w:t>
      </w:r>
      <w:bookmarkEnd w:id="8"/>
      <w:r w:rsidR="00B35564" w:rsidRPr="00AB058F">
        <w:rPr>
          <w:b/>
          <w:bCs/>
        </w:rPr>
        <w:t xml:space="preserve"> </w:t>
      </w:r>
      <w:r w:rsidR="00EF7929" w:rsidRPr="00AB058F">
        <w:rPr>
          <w:b/>
          <w:bCs/>
        </w:rPr>
        <w:tab/>
      </w:r>
    </w:p>
    <w:p w14:paraId="4FC9E91C" w14:textId="77777777" w:rsidR="00BC7057" w:rsidRDefault="00B7621C" w:rsidP="00BC7057">
      <w:pPr>
        <w:pStyle w:val="Heading2"/>
      </w:pPr>
      <w:bookmarkStart w:id="9" w:name="_Toc36301538"/>
      <w:r>
        <w:lastRenderedPageBreak/>
        <w:t>Section 1.</w:t>
      </w:r>
      <w:r w:rsidR="00BC7057">
        <w:t>5.1</w:t>
      </w:r>
      <w:r w:rsidR="00BC7057">
        <w:tab/>
      </w:r>
      <w:r w:rsidR="00B207DD" w:rsidRPr="00B7621C">
        <w:t>Purpos</w:t>
      </w:r>
      <w:r w:rsidR="00334A20" w:rsidRPr="00B7621C">
        <w:t xml:space="preserve">e of </w:t>
      </w:r>
      <w:r w:rsidR="00BC7057">
        <w:t>N</w:t>
      </w:r>
      <w:r w:rsidR="00A507B0" w:rsidRPr="00B7621C">
        <w:t xml:space="preserve">otifiable </w:t>
      </w:r>
      <w:r w:rsidR="00BC7057">
        <w:t>C</w:t>
      </w:r>
      <w:r w:rsidR="00A507B0" w:rsidRPr="00B7621C">
        <w:t xml:space="preserve">onditions </w:t>
      </w:r>
      <w:r w:rsidR="00BC7057">
        <w:t>R</w:t>
      </w:r>
      <w:r w:rsidR="00A507B0" w:rsidRPr="00B7621C">
        <w:t>eporting</w:t>
      </w:r>
      <w:bookmarkEnd w:id="9"/>
    </w:p>
    <w:p w14:paraId="1000B489" w14:textId="77777777" w:rsidR="00F268C1" w:rsidRDefault="00A507B0" w:rsidP="00736D29">
      <w:pPr>
        <w:spacing w:before="120" w:after="360" w:line="240" w:lineRule="auto"/>
      </w:pPr>
      <w:r>
        <w:t xml:space="preserve">The purpose of notifiable conditions reporting is to provide the information </w:t>
      </w:r>
      <w:r w:rsidR="00E13595">
        <w:t xml:space="preserve">necessary for </w:t>
      </w:r>
      <w:r w:rsidR="00721819">
        <w:t xml:space="preserve">the </w:t>
      </w:r>
      <w:r w:rsidR="000C22AC">
        <w:t>________________</w:t>
      </w:r>
      <w:r w:rsidR="002661B3">
        <w:t xml:space="preserve">[TRIBE], Washington State and local jurisdictions </w:t>
      </w:r>
      <w:r w:rsidR="00721819">
        <w:t>to protect the community’s health by tracking communicable disease</w:t>
      </w:r>
      <w:r w:rsidR="00D83881">
        <w:t xml:space="preserve">s and other conditions.  </w:t>
      </w:r>
    </w:p>
    <w:p w14:paraId="061AABB0" w14:textId="77777777" w:rsidR="00F268C1" w:rsidRDefault="00F268C1" w:rsidP="00E83870">
      <w:pPr>
        <w:pStyle w:val="Heading2"/>
        <w:spacing w:before="360"/>
      </w:pPr>
      <w:bookmarkStart w:id="10" w:name="_Toc36301539"/>
      <w:r>
        <w:t>Section 1.5.2</w:t>
      </w:r>
      <w:r>
        <w:tab/>
      </w:r>
      <w:r w:rsidR="001012C9" w:rsidRPr="00F268C1">
        <w:t>Notifiable Conditions List</w:t>
      </w:r>
      <w:bookmarkEnd w:id="10"/>
    </w:p>
    <w:p w14:paraId="48393017" w14:textId="77777777" w:rsidR="00F268C1" w:rsidRDefault="00F63C86" w:rsidP="002D1B41">
      <w:pPr>
        <w:spacing w:before="120" w:after="360" w:line="240" w:lineRule="auto"/>
      </w:pPr>
      <w:r>
        <w:t xml:space="preserve">The </w:t>
      </w:r>
      <w:r w:rsidR="00D36E5A">
        <w:t>Tribal Health Officer</w:t>
      </w:r>
      <w:r w:rsidR="00021D27">
        <w:t xml:space="preserve"> </w:t>
      </w:r>
      <w:r w:rsidR="00D51B87">
        <w:t xml:space="preserve">shall establish a list of reportable diseases or other conditions of public health importance.  </w:t>
      </w:r>
      <w:r w:rsidR="005E4D40">
        <w:t xml:space="preserve">The list may include diseases or conditions of humans or animals </w:t>
      </w:r>
      <w:r w:rsidR="004E0CAD">
        <w:t xml:space="preserve">caused by exposure to </w:t>
      </w:r>
      <w:r w:rsidR="00F00CD6">
        <w:t>toxic subs</w:t>
      </w:r>
      <w:r w:rsidR="00CC11DB">
        <w:t>tances, microorganism</w:t>
      </w:r>
      <w:r w:rsidR="00DE5AF5">
        <w:t>s</w:t>
      </w:r>
      <w:r w:rsidR="00CC11DB">
        <w:t>, or any other pathogens</w:t>
      </w:r>
      <w:r w:rsidR="00447441">
        <w:t>.</w:t>
      </w:r>
      <w:r w:rsidR="00DA06F9">
        <w:t xml:space="preserve"> The </w:t>
      </w:r>
      <w:r w:rsidR="00D36E5A">
        <w:t>Tribal Health Officer</w:t>
      </w:r>
      <w:r w:rsidR="005C4C0C">
        <w:t xml:space="preserve"> may </w:t>
      </w:r>
      <w:r w:rsidR="00BD65BF">
        <w:t xml:space="preserve">rely upon the Washington State Department of Health </w:t>
      </w:r>
      <w:r w:rsidR="00662B94">
        <w:t>official list of notifiable conditions</w:t>
      </w:r>
      <w:r w:rsidR="00290634">
        <w:t xml:space="preserve"> in meeting this requirement. </w:t>
      </w:r>
    </w:p>
    <w:p w14:paraId="54F6C230" w14:textId="77777777" w:rsidR="00F268C1" w:rsidRDefault="00F268C1" w:rsidP="00325150">
      <w:pPr>
        <w:pStyle w:val="Heading2"/>
        <w:spacing w:before="120" w:after="120"/>
      </w:pPr>
      <w:bookmarkStart w:id="11" w:name="_Toc36301540"/>
      <w:r>
        <w:t>Section 1.5.3</w:t>
      </w:r>
      <w:r>
        <w:tab/>
      </w:r>
      <w:r w:rsidR="00E67FDB" w:rsidRPr="00F268C1">
        <w:t>Information Shar</w:t>
      </w:r>
      <w:r w:rsidR="00243611" w:rsidRPr="00F268C1">
        <w:t>ing</w:t>
      </w:r>
      <w:bookmarkEnd w:id="11"/>
    </w:p>
    <w:p w14:paraId="1984917E" w14:textId="2E4C9493" w:rsidR="00420A1B" w:rsidRDefault="00243611" w:rsidP="00420A1B">
      <w:pPr>
        <w:pStyle w:val="ListParagraph"/>
        <w:numPr>
          <w:ilvl w:val="0"/>
          <w:numId w:val="45"/>
        </w:numPr>
        <w:spacing w:before="120" w:after="120" w:line="240" w:lineRule="auto"/>
        <w:contextualSpacing w:val="0"/>
      </w:pPr>
      <w:r>
        <w:t xml:space="preserve">The </w:t>
      </w:r>
      <w:r w:rsidR="00D36E5A">
        <w:t>Tribal Health Officer</w:t>
      </w:r>
      <w:r>
        <w:t xml:space="preserve"> is authorized </w:t>
      </w:r>
      <w:r w:rsidR="00852CDE">
        <w:t xml:space="preserve">to </w:t>
      </w:r>
      <w:r w:rsidR="004971E6">
        <w:t>rep</w:t>
      </w:r>
      <w:r w:rsidR="00AA3371">
        <w:t xml:space="preserve">ort to the </w:t>
      </w:r>
      <w:r w:rsidR="00F830B9">
        <w:t xml:space="preserve">local health </w:t>
      </w:r>
      <w:r w:rsidR="00FF08E9" w:rsidRPr="00FF08E9">
        <w:t>department</w:t>
      </w:r>
      <w:r w:rsidR="002B084D">
        <w:t xml:space="preserve">, </w:t>
      </w:r>
      <w:r w:rsidR="00AA3371">
        <w:t>Washington State Department of Health</w:t>
      </w:r>
      <w:r w:rsidR="002B084D">
        <w:t>, and</w:t>
      </w:r>
      <w:r w:rsidR="00C86417">
        <w:t>/or the</w:t>
      </w:r>
      <w:r w:rsidR="002B084D">
        <w:t xml:space="preserve"> Indian Health Service</w:t>
      </w:r>
      <w:r w:rsidR="00AA3371">
        <w:t xml:space="preserve"> </w:t>
      </w:r>
      <w:r w:rsidR="008C6D56">
        <w:t xml:space="preserve">any information concerning </w:t>
      </w:r>
      <w:r w:rsidR="00F72218">
        <w:t>a reportable disease or condition</w:t>
      </w:r>
      <w:r w:rsidR="00993B27">
        <w:t xml:space="preserve">, </w:t>
      </w:r>
      <w:r w:rsidR="003F0A47">
        <w:t xml:space="preserve">an unusual cluster, or a </w:t>
      </w:r>
      <w:r w:rsidR="00333E0D">
        <w:t xml:space="preserve">suspicious event that </w:t>
      </w:r>
      <w:r w:rsidR="004A1759">
        <w:t>they</w:t>
      </w:r>
      <w:r w:rsidR="00333E0D">
        <w:t xml:space="preserve"> reasonably believe has the </w:t>
      </w:r>
      <w:r w:rsidR="00B44C2E">
        <w:t>potential</w:t>
      </w:r>
      <w:r w:rsidR="00333E0D">
        <w:t xml:space="preserve"> to be cause</w:t>
      </w:r>
      <w:r w:rsidR="002661B3">
        <w:t>d</w:t>
      </w:r>
      <w:r w:rsidR="00333E0D">
        <w:t xml:space="preserve"> by or an indicator </w:t>
      </w:r>
      <w:r w:rsidR="00B44C2E">
        <w:t>o</w:t>
      </w:r>
      <w:r w:rsidR="00A03BB2">
        <w:t>f</w:t>
      </w:r>
      <w:r w:rsidR="00B44C2E">
        <w:t xml:space="preserve"> bioterrorism</w:t>
      </w:r>
      <w:r w:rsidR="00672358">
        <w:t>.</w:t>
      </w:r>
      <w:r w:rsidR="009C52D6">
        <w:t xml:space="preserve"> </w:t>
      </w:r>
      <w:r w:rsidR="002661B3">
        <w:t>These</w:t>
      </w:r>
      <w:r w:rsidR="00420A1B">
        <w:t xml:space="preserve"> may include the following:</w:t>
      </w:r>
    </w:p>
    <w:p w14:paraId="0DCE5163" w14:textId="77777777" w:rsidR="00420A1B" w:rsidRDefault="00420A1B" w:rsidP="00420A1B">
      <w:pPr>
        <w:pStyle w:val="ListParagraph"/>
        <w:numPr>
          <w:ilvl w:val="1"/>
          <w:numId w:val="45"/>
        </w:numPr>
        <w:spacing w:before="120" w:after="120" w:line="240" w:lineRule="auto"/>
        <w:contextualSpacing w:val="0"/>
      </w:pPr>
      <w:r>
        <w:t>A single diagnosed or strongly suspected case of disease caused by an uncommon agent or a potential agent of bioterrorism occurring in a patient with no known risk factors;</w:t>
      </w:r>
    </w:p>
    <w:p w14:paraId="3F1508CC" w14:textId="77777777" w:rsidR="00420A1B" w:rsidRDefault="00420A1B" w:rsidP="00420A1B">
      <w:pPr>
        <w:pStyle w:val="ListParagraph"/>
        <w:numPr>
          <w:ilvl w:val="1"/>
          <w:numId w:val="45"/>
        </w:numPr>
        <w:spacing w:before="120" w:after="120" w:line="240" w:lineRule="auto"/>
        <w:contextualSpacing w:val="0"/>
      </w:pPr>
      <w:r>
        <w:t xml:space="preserve">A cluster of patients presenting with a similar syndrome that includes unusual disease characteristics or unusually high morbidity or mortality without obvious etiology; or </w:t>
      </w:r>
    </w:p>
    <w:p w14:paraId="24FF5F0A" w14:textId="77777777" w:rsidR="00305FBD" w:rsidRDefault="00420A1B" w:rsidP="00420A1B">
      <w:pPr>
        <w:pStyle w:val="ListParagraph"/>
        <w:numPr>
          <w:ilvl w:val="1"/>
          <w:numId w:val="45"/>
        </w:numPr>
        <w:spacing w:before="120" w:after="120" w:line="240" w:lineRule="auto"/>
        <w:contextualSpacing w:val="0"/>
      </w:pPr>
      <w:r>
        <w:t xml:space="preserve">Unexplained increase in a common syndrome </w:t>
      </w:r>
      <w:proofErr w:type="gramStart"/>
      <w:r>
        <w:t>above seasonally expected levels</w:t>
      </w:r>
      <w:proofErr w:type="gramEnd"/>
      <w:r>
        <w:t>.</w:t>
      </w:r>
    </w:p>
    <w:p w14:paraId="73EDCFCE" w14:textId="77777777" w:rsidR="00D10219" w:rsidRDefault="009C52D6" w:rsidP="00420A1B">
      <w:pPr>
        <w:pStyle w:val="ListParagraph"/>
        <w:numPr>
          <w:ilvl w:val="0"/>
          <w:numId w:val="45"/>
        </w:numPr>
        <w:spacing w:before="120" w:after="120" w:line="240" w:lineRule="auto"/>
        <w:contextualSpacing w:val="0"/>
      </w:pPr>
      <w:r>
        <w:t>Sharing of information on reportable condi</w:t>
      </w:r>
      <w:r w:rsidR="00445E11">
        <w:t xml:space="preserve">tions, unusual clusters, or suspicious events </w:t>
      </w:r>
      <w:r w:rsidR="002B2570">
        <w:t xml:space="preserve">with </w:t>
      </w:r>
      <w:r w:rsidR="00445E11">
        <w:t xml:space="preserve">state and local public health authorities shall be restricted to the information necessary for </w:t>
      </w:r>
      <w:r w:rsidR="001F71A5">
        <w:t xml:space="preserve">the treatment, control, investigation, </w:t>
      </w:r>
      <w:r w:rsidR="00724368">
        <w:t xml:space="preserve">and prevention of a public health emergency.  </w:t>
      </w:r>
    </w:p>
    <w:p w14:paraId="054A157D" w14:textId="77777777" w:rsidR="00D10219" w:rsidRDefault="00D10219" w:rsidP="00325150">
      <w:pPr>
        <w:pStyle w:val="Heading2"/>
        <w:spacing w:before="360"/>
      </w:pPr>
      <w:bookmarkStart w:id="12" w:name="_Toc36301541"/>
      <w:r>
        <w:t>Section 1.5.4</w:t>
      </w:r>
      <w:r>
        <w:tab/>
      </w:r>
      <w:r w:rsidR="001120D0" w:rsidRPr="00D10219">
        <w:t>Persons Required to Report</w:t>
      </w:r>
      <w:bookmarkEnd w:id="12"/>
    </w:p>
    <w:p w14:paraId="0627156F" w14:textId="3C443788" w:rsidR="001026BE" w:rsidRDefault="009C48EA" w:rsidP="00D10219">
      <w:pPr>
        <w:spacing w:before="120" w:after="120" w:line="240" w:lineRule="auto"/>
      </w:pPr>
      <w:r>
        <w:t xml:space="preserve">Any person (including health care providers, pharmacists, laboratories, coroners, medical examiners, and veterinarians) who is required by the </w:t>
      </w:r>
      <w:r w:rsidR="00D36E5A">
        <w:t>Tribal Health Officer</w:t>
      </w:r>
      <w:r>
        <w:t xml:space="preserve"> to report a disease or other condition of public health importance to</w:t>
      </w:r>
      <w:r w:rsidR="00D33C23">
        <w:t xml:space="preserve"> </w:t>
      </w:r>
      <w:r>
        <w:t xml:space="preserve">the </w:t>
      </w:r>
      <w:r w:rsidR="00D36E5A">
        <w:t>Tribal Health Officer</w:t>
      </w:r>
      <w:r w:rsidR="00F74C5F">
        <w:t xml:space="preserve"> </w:t>
      </w:r>
      <w:r>
        <w:t>shall provide all known or suspected cases of individuals</w:t>
      </w:r>
      <w:r w:rsidR="00F74C5F">
        <w:t xml:space="preserve"> </w:t>
      </w:r>
      <w:r>
        <w:t>having a reportable disease or condition. Any other person who knows or suspects a case of a</w:t>
      </w:r>
      <w:r w:rsidR="00F74C5F">
        <w:t xml:space="preserve"> </w:t>
      </w:r>
      <w:r>
        <w:t>reportable disease or condition may provide available information concerning the case to the</w:t>
      </w:r>
      <w:r w:rsidR="00F74C5F">
        <w:t xml:space="preserve"> </w:t>
      </w:r>
      <w:r w:rsidR="00D36E5A">
        <w:t>Tribal Health Officer</w:t>
      </w:r>
      <w:r>
        <w:t xml:space="preserve"> especially where the case has not been previously reported</w:t>
      </w:r>
      <w:r w:rsidR="00371A1E">
        <w:t>.</w:t>
      </w:r>
    </w:p>
    <w:p w14:paraId="246DFF92" w14:textId="77777777" w:rsidR="007C040C" w:rsidRDefault="00736D29" w:rsidP="002D1B41">
      <w:pPr>
        <w:pStyle w:val="Heading2"/>
        <w:spacing w:before="360" w:after="120"/>
      </w:pPr>
      <w:bookmarkStart w:id="13" w:name="_Toc36301542"/>
      <w:r>
        <w:lastRenderedPageBreak/>
        <w:t>Section 1.5</w:t>
      </w:r>
      <w:r w:rsidR="007C040C">
        <w:t>.5</w:t>
      </w:r>
      <w:r w:rsidR="00AB058F">
        <w:tab/>
      </w:r>
      <w:r w:rsidR="006274BD" w:rsidRPr="00736D29">
        <w:t>Responsibilities of the Health Care Provider</w:t>
      </w:r>
      <w:r w:rsidR="003C3ED2" w:rsidRPr="00736D29">
        <w:t xml:space="preserve"> or Health Care Facility</w:t>
      </w:r>
      <w:bookmarkEnd w:id="13"/>
    </w:p>
    <w:p w14:paraId="2AF23904" w14:textId="77777777" w:rsidR="000C22AC" w:rsidRDefault="009114EF" w:rsidP="000C22AC">
      <w:pPr>
        <w:pStyle w:val="ListParagraph"/>
        <w:numPr>
          <w:ilvl w:val="0"/>
          <w:numId w:val="46"/>
        </w:numPr>
        <w:spacing w:before="120" w:after="120" w:line="240" w:lineRule="auto"/>
        <w:contextualSpacing w:val="0"/>
      </w:pPr>
      <w:r>
        <w:t>H</w:t>
      </w:r>
      <w:r w:rsidR="00034116">
        <w:t xml:space="preserve">ealth care providers </w:t>
      </w:r>
      <w:r w:rsidR="00A759ED">
        <w:t>and</w:t>
      </w:r>
      <w:r w:rsidR="00716ABB">
        <w:t xml:space="preserve"> </w:t>
      </w:r>
      <w:r w:rsidR="00A759ED">
        <w:t xml:space="preserve">health care facilities </w:t>
      </w:r>
      <w:r w:rsidR="00034116">
        <w:t>shall:</w:t>
      </w:r>
    </w:p>
    <w:p w14:paraId="2982120A" w14:textId="77777777" w:rsidR="000C22AC" w:rsidRDefault="001A1A83" w:rsidP="000C22AC">
      <w:pPr>
        <w:pStyle w:val="ListParagraph"/>
        <w:numPr>
          <w:ilvl w:val="1"/>
          <w:numId w:val="46"/>
        </w:numPr>
        <w:spacing w:before="120" w:after="120" w:line="240" w:lineRule="auto"/>
        <w:contextualSpacing w:val="0"/>
      </w:pPr>
      <w:r>
        <w:t xml:space="preserve">Notify the </w:t>
      </w:r>
      <w:r w:rsidR="00D36E5A">
        <w:t>Tribal Health Officer</w:t>
      </w:r>
      <w:r w:rsidR="00D86E3D">
        <w:t xml:space="preserve"> regarding:</w:t>
      </w:r>
      <w:r>
        <w:t xml:space="preserve"> </w:t>
      </w:r>
    </w:p>
    <w:p w14:paraId="7DFADD53" w14:textId="77777777" w:rsidR="000C22AC" w:rsidRDefault="005F01AA" w:rsidP="000C22AC">
      <w:pPr>
        <w:pStyle w:val="ListParagraph"/>
        <w:numPr>
          <w:ilvl w:val="2"/>
          <w:numId w:val="46"/>
        </w:numPr>
        <w:spacing w:before="120" w:after="120" w:line="240" w:lineRule="auto"/>
        <w:contextualSpacing w:val="0"/>
      </w:pPr>
      <w:r>
        <w:t>Cases or suspected case</w:t>
      </w:r>
      <w:r w:rsidR="00C065A8">
        <w:t>s</w:t>
      </w:r>
      <w:r>
        <w:t xml:space="preserve"> of </w:t>
      </w:r>
      <w:r w:rsidR="00405A1A">
        <w:t xml:space="preserve">notifiable conditions </w:t>
      </w:r>
      <w:r w:rsidR="002661B3">
        <w:t xml:space="preserve">listed </w:t>
      </w:r>
      <w:r w:rsidR="00405A1A">
        <w:t xml:space="preserve">by the </w:t>
      </w:r>
      <w:r w:rsidR="00D36E5A">
        <w:t>Tribal Health Officer</w:t>
      </w:r>
      <w:r w:rsidR="00405A1A">
        <w:t xml:space="preserve"> or the Washington State Department of Health</w:t>
      </w:r>
      <w:r w:rsidR="000C22AC">
        <w:t>;</w:t>
      </w:r>
      <w:r w:rsidR="000D00D8">
        <w:t xml:space="preserve">  </w:t>
      </w:r>
      <w:r w:rsidR="00405A1A">
        <w:t xml:space="preserve"> </w:t>
      </w:r>
    </w:p>
    <w:p w14:paraId="1C09B53C" w14:textId="77777777" w:rsidR="000C22AC" w:rsidRDefault="00F36538" w:rsidP="000C22AC">
      <w:pPr>
        <w:pStyle w:val="ListParagraph"/>
        <w:numPr>
          <w:ilvl w:val="2"/>
          <w:numId w:val="46"/>
        </w:numPr>
        <w:spacing w:before="120" w:after="120"/>
        <w:contextualSpacing w:val="0"/>
      </w:pPr>
      <w:r w:rsidRPr="00F36538">
        <w:t xml:space="preserve">Outbreaks or suspected outbreaks of disease that occur or are treated in the health care facility including, but not limited to, </w:t>
      </w:r>
      <w:proofErr w:type="gramStart"/>
      <w:r w:rsidRPr="00F36538">
        <w:t>suspected</w:t>
      </w:r>
      <w:proofErr w:type="gramEnd"/>
      <w:r w:rsidRPr="00F36538">
        <w:t xml:space="preserve"> or confirmed outbreaks of varicella</w:t>
      </w:r>
      <w:r w:rsidR="000C22AC">
        <w:t>,</w:t>
      </w:r>
      <w:r w:rsidRPr="00F36538">
        <w:t xml:space="preserve"> influenza, viral meningitis, health care-associated infection suspected due to contaminated products or devices, or environmentally related disea</w:t>
      </w:r>
      <w:r w:rsidR="000C22AC">
        <w:t>se; and</w:t>
      </w:r>
    </w:p>
    <w:p w14:paraId="3B7A90D8" w14:textId="77777777" w:rsidR="000C22AC" w:rsidRDefault="00EB4B72" w:rsidP="000C22AC">
      <w:pPr>
        <w:pStyle w:val="ListParagraph"/>
        <w:numPr>
          <w:ilvl w:val="2"/>
          <w:numId w:val="46"/>
        </w:numPr>
        <w:spacing w:before="120" w:after="120"/>
        <w:contextualSpacing w:val="0"/>
      </w:pPr>
      <w:r w:rsidRPr="00EB4B72">
        <w:t>Known barriers which might impede or prevent compliance with orders for infection control or quarantine</w:t>
      </w:r>
      <w:r w:rsidR="000C22AC">
        <w:t>.</w:t>
      </w:r>
    </w:p>
    <w:p w14:paraId="68138456" w14:textId="77777777" w:rsidR="000C22AC" w:rsidRDefault="000E369E" w:rsidP="000C22AC">
      <w:pPr>
        <w:pStyle w:val="ListParagraph"/>
        <w:numPr>
          <w:ilvl w:val="1"/>
          <w:numId w:val="46"/>
        </w:numPr>
        <w:spacing w:before="120" w:after="120" w:line="240" w:lineRule="auto"/>
        <w:contextualSpacing w:val="0"/>
      </w:pPr>
      <w:r>
        <w:t xml:space="preserve">Notify the ______________local health jurisdiction or Washington State Department of Health </w:t>
      </w:r>
      <w:r w:rsidR="00604588">
        <w:t xml:space="preserve">if </w:t>
      </w:r>
      <w:r>
        <w:t>the health care provider/facility is unable to contact the Tribal Health Officer</w:t>
      </w:r>
      <w:r w:rsidR="00604588">
        <w:t xml:space="preserve">. </w:t>
      </w:r>
    </w:p>
    <w:p w14:paraId="4FC8B73A" w14:textId="77777777" w:rsidR="000C22AC" w:rsidRDefault="00532CBD" w:rsidP="000C22AC">
      <w:pPr>
        <w:pStyle w:val="ListParagraph"/>
        <w:numPr>
          <w:ilvl w:val="1"/>
          <w:numId w:val="46"/>
        </w:numPr>
        <w:spacing w:before="120" w:after="120" w:line="240" w:lineRule="auto"/>
        <w:contextualSpacing w:val="0"/>
      </w:pPr>
      <w:r>
        <w:t xml:space="preserve">Immediately upon becoming aware of a clinically possible case of a </w:t>
      </w:r>
      <w:r w:rsidR="004F4578">
        <w:t>c</w:t>
      </w:r>
      <w:r w:rsidR="004F4578" w:rsidRPr="004F4578">
        <w:t xml:space="preserve">ondition designated as </w:t>
      </w:r>
      <w:r>
        <w:t>“</w:t>
      </w:r>
      <w:r w:rsidR="004F4578" w:rsidRPr="004F4578">
        <w:t>immediately notifiable</w:t>
      </w:r>
      <w:r>
        <w:t>”</w:t>
      </w:r>
      <w:r w:rsidR="0090505C">
        <w:t xml:space="preserve"> by the Washington State Department of Health</w:t>
      </w:r>
      <w:r>
        <w:t>, notify the Tribal Health Officer in person or by phone</w:t>
      </w:r>
      <w:r w:rsidR="004F4578" w:rsidRPr="004F4578">
        <w:t xml:space="preserve">.  This applies twenty-four hours a day, seven days a week.  If the health care provider </w:t>
      </w:r>
      <w:r w:rsidR="002661B3">
        <w:t xml:space="preserve">or facility </w:t>
      </w:r>
      <w:r w:rsidR="004F4578" w:rsidRPr="004F4578">
        <w:t>is unable to contact the Tribal Health Officer, the</w:t>
      </w:r>
      <w:r w:rsidR="002661B3">
        <w:t xml:space="preserve">y </w:t>
      </w:r>
      <w:r w:rsidR="004F4578" w:rsidRPr="004F4578">
        <w:t>shall contact the _________________ local health jurisdiction or the Washington State Department of Health who both maintain an after-hours emergency phone contact for this purpose.  A party sending a report by secure facsimile copy or secure electronic transmission during normal business hours must confirm immediate receipt by a live person.</w:t>
      </w:r>
    </w:p>
    <w:p w14:paraId="6229F9B2" w14:textId="77777777" w:rsidR="000C22AC" w:rsidRDefault="00E66104" w:rsidP="000C22AC">
      <w:pPr>
        <w:pStyle w:val="ListParagraph"/>
        <w:numPr>
          <w:ilvl w:val="1"/>
          <w:numId w:val="46"/>
        </w:numPr>
        <w:spacing w:before="120" w:after="120" w:line="240" w:lineRule="auto"/>
        <w:contextualSpacing w:val="0"/>
      </w:pPr>
      <w:r>
        <w:t xml:space="preserve">Cooperate with </w:t>
      </w:r>
      <w:r w:rsidR="00442F6E">
        <w:t xml:space="preserve">the </w:t>
      </w:r>
      <w:r w:rsidR="00D36E5A">
        <w:t>Tribal Health Officer</w:t>
      </w:r>
      <w:r>
        <w:t xml:space="preserve"> during investigation of:</w:t>
      </w:r>
    </w:p>
    <w:p w14:paraId="7F5D0265" w14:textId="77777777" w:rsidR="000C22AC" w:rsidRDefault="00E66104" w:rsidP="000C22AC">
      <w:pPr>
        <w:pStyle w:val="ListParagraph"/>
        <w:numPr>
          <w:ilvl w:val="2"/>
          <w:numId w:val="46"/>
        </w:numPr>
        <w:spacing w:before="120" w:after="120" w:line="240" w:lineRule="auto"/>
        <w:contextualSpacing w:val="0"/>
      </w:pPr>
      <w:r>
        <w:t>Circumstances of a case or suspected case of a notifiable condition or other communicable disease; and</w:t>
      </w:r>
    </w:p>
    <w:p w14:paraId="2E31C9A3" w14:textId="77777777" w:rsidR="000C22AC" w:rsidRDefault="00E66104" w:rsidP="000C22AC">
      <w:pPr>
        <w:pStyle w:val="ListParagraph"/>
        <w:numPr>
          <w:ilvl w:val="2"/>
          <w:numId w:val="46"/>
        </w:numPr>
        <w:spacing w:before="120" w:after="120" w:line="240" w:lineRule="auto"/>
        <w:contextualSpacing w:val="0"/>
      </w:pPr>
      <w:r>
        <w:t>An outbreak or suspected outbreak of disease.</w:t>
      </w:r>
    </w:p>
    <w:p w14:paraId="47115040" w14:textId="20133533" w:rsidR="00A759ED" w:rsidRDefault="00E66104" w:rsidP="000C22AC">
      <w:pPr>
        <w:pStyle w:val="ListParagraph"/>
        <w:numPr>
          <w:ilvl w:val="1"/>
          <w:numId w:val="46"/>
        </w:numPr>
        <w:spacing w:before="120" w:after="120" w:line="240" w:lineRule="auto"/>
        <w:contextualSpacing w:val="0"/>
      </w:pPr>
      <w:r>
        <w:t>Provide adequate and understandable instruction in disease control measures to each patient who has been diagnosed with a case of a communicable disease and to other persons who may have been exposed to the communicable disease.</w:t>
      </w:r>
    </w:p>
    <w:p w14:paraId="7E407F83" w14:textId="77777777" w:rsidR="00A759ED" w:rsidRPr="00A759ED" w:rsidRDefault="00F43080" w:rsidP="002D1B41">
      <w:pPr>
        <w:pStyle w:val="Heading2"/>
        <w:spacing w:before="360" w:after="120"/>
      </w:pPr>
      <w:bookmarkStart w:id="14" w:name="_Toc36301543"/>
      <w:r>
        <w:t>Section 1.5.6</w:t>
      </w:r>
      <w:r>
        <w:tab/>
      </w:r>
      <w:r w:rsidR="005A254D" w:rsidRPr="004B5A50">
        <w:t>Handling of Case Reports and Medical Information</w:t>
      </w:r>
      <w:bookmarkEnd w:id="14"/>
    </w:p>
    <w:p w14:paraId="0B68C3BF" w14:textId="77777777" w:rsidR="00F43080" w:rsidRDefault="008374DF" w:rsidP="00DB4841">
      <w:pPr>
        <w:pStyle w:val="ListParagraph"/>
        <w:numPr>
          <w:ilvl w:val="0"/>
          <w:numId w:val="39"/>
        </w:numPr>
        <w:spacing w:before="120" w:after="120" w:line="240" w:lineRule="auto"/>
        <w:contextualSpacing w:val="0"/>
      </w:pPr>
      <w:r>
        <w:t>All records and specimens containing or accompanied by patient identifying information are confidential.</w:t>
      </w:r>
    </w:p>
    <w:p w14:paraId="4D2A334E" w14:textId="77777777" w:rsidR="00F43080" w:rsidRDefault="00C14344" w:rsidP="00DB4841">
      <w:pPr>
        <w:pStyle w:val="ListParagraph"/>
        <w:numPr>
          <w:ilvl w:val="0"/>
          <w:numId w:val="39"/>
        </w:numPr>
        <w:spacing w:before="120" w:after="120" w:line="240" w:lineRule="auto"/>
        <w:contextualSpacing w:val="0"/>
      </w:pPr>
      <w:r>
        <w:lastRenderedPageBreak/>
        <w:t>H</w:t>
      </w:r>
      <w:r w:rsidR="008374DF">
        <w:t>ealth care providers</w:t>
      </w:r>
      <w:r w:rsidR="002661B3">
        <w:t xml:space="preserve"> and </w:t>
      </w:r>
      <w:r w:rsidR="00876169">
        <w:t xml:space="preserve">facilities </w:t>
      </w:r>
      <w:r w:rsidR="008374DF">
        <w:t>shall establish and implement policies and procedures to maintain confidentiality related to a patient's medical information.</w:t>
      </w:r>
    </w:p>
    <w:p w14:paraId="66FF04A9" w14:textId="77777777" w:rsidR="002930F9" w:rsidRPr="002930F9" w:rsidRDefault="00CB6656" w:rsidP="00DB4841">
      <w:pPr>
        <w:pStyle w:val="ListParagraph"/>
        <w:numPr>
          <w:ilvl w:val="0"/>
          <w:numId w:val="39"/>
        </w:numPr>
        <w:spacing w:before="120" w:after="120" w:line="240" w:lineRule="auto"/>
        <w:contextualSpacing w:val="0"/>
      </w:pPr>
      <w:r>
        <w:t>Pe</w:t>
      </w:r>
      <w:r w:rsidRPr="006D7C70">
        <w:rPr>
          <w:rFonts w:cs="Calibri"/>
        </w:rPr>
        <w:t>rsonnel in health care facilities who know of a person with a notifiable condition, other than a sexually transmitted disease, shall release identifying information only to other individuals responsible for protecting the health and well-being of the public through control of disease.</w:t>
      </w:r>
    </w:p>
    <w:p w14:paraId="6062B29E" w14:textId="77777777" w:rsidR="00F43080" w:rsidRPr="00F43080" w:rsidRDefault="002930F9" w:rsidP="00DB4841">
      <w:pPr>
        <w:pStyle w:val="ListParagraph"/>
        <w:numPr>
          <w:ilvl w:val="0"/>
          <w:numId w:val="39"/>
        </w:numPr>
        <w:spacing w:before="120" w:after="120" w:line="240" w:lineRule="auto"/>
        <w:contextualSpacing w:val="0"/>
      </w:pPr>
      <w:r w:rsidRPr="006D7C70">
        <w:rPr>
          <w:rFonts w:cs="Calibri"/>
        </w:rPr>
        <w:t xml:space="preserve">Personnel in health care facilities who know of a person with a notifiable sexually transmitted disease shall release identifying information only to the Tribal Health Officer.  The Tribal Health Officer </w:t>
      </w:r>
      <w:r w:rsidR="007C13D2" w:rsidRPr="006D7C70">
        <w:rPr>
          <w:rFonts w:cs="Calibri"/>
        </w:rPr>
        <w:t xml:space="preserve">may </w:t>
      </w:r>
      <w:r w:rsidRPr="006D7C70">
        <w:rPr>
          <w:rFonts w:cs="Calibri"/>
        </w:rPr>
        <w:t>follow Washington State Department of Health guidance on reporting and follow-up, as appropriate.</w:t>
      </w:r>
    </w:p>
    <w:p w14:paraId="456B2E77" w14:textId="77777777" w:rsidR="00F43080" w:rsidRPr="00F43080" w:rsidRDefault="00372CD5" w:rsidP="00DB4841">
      <w:pPr>
        <w:pStyle w:val="ListParagraph"/>
        <w:numPr>
          <w:ilvl w:val="0"/>
          <w:numId w:val="39"/>
        </w:numPr>
        <w:spacing w:before="120" w:after="120" w:line="240" w:lineRule="auto"/>
        <w:contextualSpacing w:val="0"/>
      </w:pPr>
      <w:r w:rsidRPr="006D7C70">
        <w:rPr>
          <w:rFonts w:cs="Calibri"/>
          <w:color w:val="000000"/>
        </w:rPr>
        <w:t xml:space="preserve">Personnel responsible for health care facility management are authorized to permit access to medical information as necessary to fulfill professional duties. </w:t>
      </w:r>
      <w:r w:rsidR="00C14344" w:rsidRPr="006D7C70">
        <w:rPr>
          <w:rFonts w:cs="Calibri"/>
          <w:color w:val="000000"/>
        </w:rPr>
        <w:t>H</w:t>
      </w:r>
      <w:r w:rsidRPr="006D7C70">
        <w:rPr>
          <w:rFonts w:cs="Calibri"/>
          <w:color w:val="000000"/>
        </w:rPr>
        <w:t>ealth care</w:t>
      </w:r>
      <w:r w:rsidR="00926363" w:rsidRPr="006D7C70">
        <w:rPr>
          <w:rFonts w:cs="Calibri"/>
          <w:color w:val="000000"/>
        </w:rPr>
        <w:t xml:space="preserve"> </w:t>
      </w:r>
      <w:r w:rsidRPr="006D7C70">
        <w:rPr>
          <w:rFonts w:cs="Calibri"/>
          <w:color w:val="000000"/>
        </w:rPr>
        <w:t>facility administrators shall advise those persons permitted access under this section of the requirement to maintain confidentiality of such information as defined under this section</w:t>
      </w:r>
      <w:r w:rsidR="009375AB" w:rsidRPr="006D7C70">
        <w:rPr>
          <w:rFonts w:cs="Calibri"/>
          <w:color w:val="000000"/>
        </w:rPr>
        <w:t xml:space="preserve">. </w:t>
      </w:r>
      <w:r w:rsidRPr="006D7C70">
        <w:rPr>
          <w:rFonts w:cs="Calibri"/>
          <w:color w:val="000000"/>
        </w:rPr>
        <w:t xml:space="preserve"> Professional duties </w:t>
      </w:r>
      <w:proofErr w:type="gramStart"/>
      <w:r w:rsidRPr="006D7C70">
        <w:rPr>
          <w:rFonts w:cs="Calibri"/>
          <w:color w:val="000000"/>
        </w:rPr>
        <w:t>means</w:t>
      </w:r>
      <w:proofErr w:type="gramEnd"/>
      <w:r w:rsidRPr="006D7C70">
        <w:rPr>
          <w:rFonts w:cs="Calibri"/>
          <w:color w:val="000000"/>
        </w:rPr>
        <w:t xml:space="preserve"> the following activities or activities that are functionally similar:</w:t>
      </w:r>
    </w:p>
    <w:p w14:paraId="3BE2679E" w14:textId="77777777" w:rsidR="00F43080" w:rsidRPr="00F43080" w:rsidRDefault="00372CD5" w:rsidP="00DB4841">
      <w:pPr>
        <w:pStyle w:val="ListParagraph"/>
        <w:numPr>
          <w:ilvl w:val="1"/>
          <w:numId w:val="39"/>
        </w:numPr>
        <w:spacing w:before="120" w:after="120" w:line="240" w:lineRule="auto"/>
        <w:contextualSpacing w:val="0"/>
      </w:pPr>
      <w:r w:rsidRPr="006D7C70">
        <w:rPr>
          <w:rFonts w:cs="Calibri"/>
          <w:color w:val="000000"/>
        </w:rPr>
        <w:t>Medical record or chart audits;</w:t>
      </w:r>
    </w:p>
    <w:p w14:paraId="77ADF0D0" w14:textId="77777777" w:rsidR="00F43080" w:rsidRPr="00F43080" w:rsidRDefault="00372CD5" w:rsidP="00DB4841">
      <w:pPr>
        <w:pStyle w:val="ListParagraph"/>
        <w:numPr>
          <w:ilvl w:val="1"/>
          <w:numId w:val="39"/>
        </w:numPr>
        <w:spacing w:before="120" w:after="120" w:line="240" w:lineRule="auto"/>
        <w:contextualSpacing w:val="0"/>
      </w:pPr>
      <w:r w:rsidRPr="006D7C70">
        <w:rPr>
          <w:rFonts w:cs="Calibri"/>
          <w:color w:val="000000"/>
        </w:rPr>
        <w:t>Peer reviews;</w:t>
      </w:r>
    </w:p>
    <w:p w14:paraId="66FC424A" w14:textId="77777777" w:rsidR="00F43080" w:rsidRPr="00F43080" w:rsidRDefault="00372CD5" w:rsidP="00DB4841">
      <w:pPr>
        <w:pStyle w:val="ListParagraph"/>
        <w:numPr>
          <w:ilvl w:val="1"/>
          <w:numId w:val="39"/>
        </w:numPr>
        <w:spacing w:before="120" w:after="120" w:line="240" w:lineRule="auto"/>
        <w:contextualSpacing w:val="0"/>
      </w:pPr>
      <w:r w:rsidRPr="006D7C70">
        <w:rPr>
          <w:rFonts w:cs="Calibri"/>
          <w:color w:val="000000"/>
        </w:rPr>
        <w:t>Quality assurance;</w:t>
      </w:r>
    </w:p>
    <w:p w14:paraId="7687EBEB" w14:textId="77777777" w:rsidR="00F43080" w:rsidRPr="00F43080" w:rsidRDefault="00372CD5" w:rsidP="00DB4841">
      <w:pPr>
        <w:pStyle w:val="ListParagraph"/>
        <w:numPr>
          <w:ilvl w:val="1"/>
          <w:numId w:val="39"/>
        </w:numPr>
        <w:spacing w:before="120" w:after="120" w:line="240" w:lineRule="auto"/>
        <w:contextualSpacing w:val="0"/>
      </w:pPr>
      <w:r w:rsidRPr="006D7C70">
        <w:rPr>
          <w:rFonts w:cs="Calibri"/>
          <w:color w:val="000000"/>
        </w:rPr>
        <w:t>Utilization review purposes;</w:t>
      </w:r>
    </w:p>
    <w:p w14:paraId="57728ACF" w14:textId="77777777" w:rsidR="00F43080" w:rsidRPr="00F43080" w:rsidRDefault="00372CD5" w:rsidP="00DB4841">
      <w:pPr>
        <w:pStyle w:val="ListParagraph"/>
        <w:numPr>
          <w:ilvl w:val="1"/>
          <w:numId w:val="39"/>
        </w:numPr>
        <w:spacing w:before="120" w:after="120" w:line="240" w:lineRule="auto"/>
        <w:contextualSpacing w:val="0"/>
      </w:pPr>
      <w:r w:rsidRPr="006D7C70">
        <w:rPr>
          <w:rFonts w:cs="Calibri"/>
          <w:color w:val="000000"/>
        </w:rPr>
        <w:t>Research as authorized</w:t>
      </w:r>
      <w:r w:rsidR="00954340" w:rsidRPr="006D7C70">
        <w:rPr>
          <w:rFonts w:cs="Calibri"/>
          <w:color w:val="000000"/>
        </w:rPr>
        <w:t xml:space="preserve"> under federal law</w:t>
      </w:r>
      <w:r w:rsidR="00AE60DD" w:rsidRPr="006D7C70">
        <w:rPr>
          <w:rFonts w:cs="Calibri"/>
          <w:color w:val="000000"/>
        </w:rPr>
        <w:t>;</w:t>
      </w:r>
    </w:p>
    <w:p w14:paraId="60440B87" w14:textId="77777777" w:rsidR="00F43080" w:rsidRPr="00F43080" w:rsidRDefault="00372CD5" w:rsidP="00DB4841">
      <w:pPr>
        <w:pStyle w:val="ListParagraph"/>
        <w:numPr>
          <w:ilvl w:val="1"/>
          <w:numId w:val="39"/>
        </w:numPr>
        <w:spacing w:before="120" w:after="120" w:line="240" w:lineRule="auto"/>
        <w:contextualSpacing w:val="0"/>
      </w:pPr>
      <w:r w:rsidRPr="006D7C70">
        <w:rPr>
          <w:rFonts w:cs="Calibri"/>
          <w:color w:val="000000"/>
        </w:rPr>
        <w:t>Risk management; and</w:t>
      </w:r>
      <w:r w:rsidR="00AE60DD" w:rsidRPr="006D7C70">
        <w:rPr>
          <w:rFonts w:cs="Calibri"/>
          <w:color w:val="000000"/>
        </w:rPr>
        <w:t xml:space="preserve"> </w:t>
      </w:r>
    </w:p>
    <w:p w14:paraId="2D7B1C33" w14:textId="77777777" w:rsidR="00C55CBA" w:rsidRPr="00C55CBA" w:rsidRDefault="00372CD5" w:rsidP="00DB4841">
      <w:pPr>
        <w:pStyle w:val="ListParagraph"/>
        <w:numPr>
          <w:ilvl w:val="1"/>
          <w:numId w:val="39"/>
        </w:numPr>
        <w:spacing w:before="120" w:after="120" w:line="240" w:lineRule="auto"/>
        <w:contextualSpacing w:val="0"/>
      </w:pPr>
      <w:r w:rsidRPr="006D7C70">
        <w:rPr>
          <w:rFonts w:cs="Calibri"/>
          <w:color w:val="000000"/>
        </w:rPr>
        <w:t xml:space="preserve">Reviews required under federal </w:t>
      </w:r>
      <w:r w:rsidR="00AE60DD" w:rsidRPr="006D7C70">
        <w:rPr>
          <w:rFonts w:cs="Calibri"/>
          <w:color w:val="000000"/>
        </w:rPr>
        <w:t>law or regulations.</w:t>
      </w:r>
    </w:p>
    <w:p w14:paraId="66F5A86B" w14:textId="77777777" w:rsidR="00A759ED" w:rsidRPr="00A759ED" w:rsidRDefault="00372CD5" w:rsidP="00DB4841">
      <w:pPr>
        <w:pStyle w:val="ListParagraph"/>
        <w:numPr>
          <w:ilvl w:val="0"/>
          <w:numId w:val="39"/>
        </w:numPr>
        <w:spacing w:before="120" w:after="120" w:line="240" w:lineRule="auto"/>
        <w:contextualSpacing w:val="0"/>
      </w:pPr>
      <w:r w:rsidRPr="006D7C70">
        <w:rPr>
          <w:rFonts w:cs="Calibri"/>
          <w:color w:val="000000"/>
        </w:rPr>
        <w:t>Personnel responsible for health care facility management are authorized to permit access to a patient's medical information and medical record by medical staff or</w:t>
      </w:r>
      <w:r w:rsidR="00926363" w:rsidRPr="006D7C70">
        <w:rPr>
          <w:rFonts w:cs="Calibri"/>
          <w:color w:val="000000"/>
        </w:rPr>
        <w:t xml:space="preserve"> </w:t>
      </w:r>
      <w:r w:rsidRPr="006D7C70">
        <w:rPr>
          <w:rFonts w:cs="Calibri"/>
          <w:color w:val="000000"/>
        </w:rPr>
        <w:t>health care facility staff to carry out duties required for care and treatment of a patient and the management of medical information and the patient's medical record.</w:t>
      </w:r>
    </w:p>
    <w:p w14:paraId="794AED2E" w14:textId="77777777" w:rsidR="0060691B" w:rsidRDefault="0060691B" w:rsidP="002D1B41">
      <w:pPr>
        <w:pStyle w:val="Heading2"/>
        <w:spacing w:before="360" w:after="120"/>
      </w:pPr>
      <w:bookmarkStart w:id="15" w:name="_Toc36301544"/>
      <w:r>
        <w:t>Section 1.5.7</w:t>
      </w:r>
      <w:r>
        <w:tab/>
      </w:r>
      <w:r w:rsidR="00043B1F" w:rsidRPr="00DB4841">
        <w:t>Responsibilities of Food Service Establishments</w:t>
      </w:r>
      <w:bookmarkEnd w:id="15"/>
    </w:p>
    <w:p w14:paraId="4A79F585" w14:textId="77777777" w:rsidR="00BA4663" w:rsidRDefault="00E23143" w:rsidP="00227A73">
      <w:pPr>
        <w:spacing w:before="120" w:after="120" w:line="240" w:lineRule="auto"/>
      </w:pPr>
      <w:r>
        <w:t>The person in charge of a food service establishment shall:</w:t>
      </w:r>
    </w:p>
    <w:p w14:paraId="43CCDA3D" w14:textId="61EFC1DE" w:rsidR="00BA4663" w:rsidRDefault="00E23143" w:rsidP="00227A73">
      <w:pPr>
        <w:pStyle w:val="ListParagraph"/>
        <w:numPr>
          <w:ilvl w:val="0"/>
          <w:numId w:val="40"/>
        </w:numPr>
        <w:spacing w:before="120" w:after="120" w:line="240" w:lineRule="auto"/>
        <w:contextualSpacing w:val="0"/>
      </w:pPr>
      <w:r>
        <w:t xml:space="preserve">Notify the </w:t>
      </w:r>
      <w:r w:rsidR="00AE444F">
        <w:t>Tribal Health Officer</w:t>
      </w:r>
      <w:r>
        <w:t xml:space="preserve"> of potential foodborne disease</w:t>
      </w:r>
      <w:r w:rsidR="00D178D5">
        <w:t>.</w:t>
      </w:r>
      <w:r w:rsidR="00F71372">
        <w:t xml:space="preserve"> </w:t>
      </w:r>
    </w:p>
    <w:p w14:paraId="24DD37B8" w14:textId="77777777" w:rsidR="00BA4663" w:rsidRDefault="00E23143" w:rsidP="00227A73">
      <w:pPr>
        <w:pStyle w:val="ListParagraph"/>
        <w:numPr>
          <w:ilvl w:val="0"/>
          <w:numId w:val="40"/>
        </w:numPr>
        <w:spacing w:before="120" w:after="120" w:line="240" w:lineRule="auto"/>
        <w:contextualSpacing w:val="0"/>
      </w:pPr>
      <w:r>
        <w:t>Cooperate with</w:t>
      </w:r>
      <w:r w:rsidR="0020288E">
        <w:t xml:space="preserve"> </w:t>
      </w:r>
      <w:r w:rsidR="00AE444F">
        <w:t>the Tribal Health Officer</w:t>
      </w:r>
      <w:r>
        <w:t xml:space="preserve"> </w:t>
      </w:r>
      <w:r w:rsidR="0020288E">
        <w:t xml:space="preserve">or </w:t>
      </w:r>
      <w:r w:rsidR="00723679">
        <w:t>their</w:t>
      </w:r>
      <w:r w:rsidR="00AE444F">
        <w:t xml:space="preserve"> </w:t>
      </w:r>
      <w:r w:rsidR="0020288E">
        <w:t xml:space="preserve">designee </w:t>
      </w:r>
      <w:r>
        <w:t>in the investigation of cases, suspected cases, outbreaks, and suspected outbreaks of foodborne or waterborne disease. This includes the release of the name and other pertinent information about food handlers diagnosed with a communicable disease as it relates to a foodborne or waterborne disease investigation.</w:t>
      </w:r>
    </w:p>
    <w:p w14:paraId="55AF545A" w14:textId="77777777" w:rsidR="00A759ED" w:rsidRDefault="00E23143" w:rsidP="00227A73">
      <w:pPr>
        <w:pStyle w:val="ListParagraph"/>
        <w:numPr>
          <w:ilvl w:val="0"/>
          <w:numId w:val="40"/>
        </w:numPr>
        <w:spacing w:before="120" w:after="120" w:line="240" w:lineRule="auto"/>
        <w:contextualSpacing w:val="0"/>
      </w:pPr>
      <w:r>
        <w:lastRenderedPageBreak/>
        <w:t>Not release information about food handlers with a communicable disease to other employees or the general public.</w:t>
      </w:r>
    </w:p>
    <w:p w14:paraId="4243D79D" w14:textId="77777777" w:rsidR="00A759ED" w:rsidRPr="00A759ED" w:rsidRDefault="00BA4663" w:rsidP="002D1B41">
      <w:pPr>
        <w:pStyle w:val="Heading2"/>
        <w:spacing w:before="360" w:after="120"/>
      </w:pPr>
      <w:bookmarkStart w:id="16" w:name="_Toc36301545"/>
      <w:r>
        <w:t>Section 1.5.8</w:t>
      </w:r>
      <w:r>
        <w:tab/>
      </w:r>
      <w:r w:rsidR="006E5464" w:rsidRPr="00BA4663">
        <w:t xml:space="preserve">Responsibilities of </w:t>
      </w:r>
      <w:r w:rsidR="00444B8A" w:rsidRPr="00BA4663">
        <w:t xml:space="preserve">Schools and </w:t>
      </w:r>
      <w:r w:rsidR="006E5464" w:rsidRPr="00BA4663">
        <w:t>Child Day Care Facilities to Report</w:t>
      </w:r>
      <w:bookmarkEnd w:id="16"/>
    </w:p>
    <w:p w14:paraId="6DE4A639" w14:textId="1161E22F" w:rsidR="00D85A2B" w:rsidRDefault="00A23D68" w:rsidP="00151D03">
      <w:pPr>
        <w:pStyle w:val="ListParagraph"/>
        <w:numPr>
          <w:ilvl w:val="0"/>
          <w:numId w:val="38"/>
        </w:numPr>
        <w:spacing w:before="120" w:after="120" w:line="240" w:lineRule="auto"/>
        <w:contextualSpacing w:val="0"/>
      </w:pPr>
      <w:r>
        <w:t xml:space="preserve">Notify the </w:t>
      </w:r>
      <w:r w:rsidR="00D36E5A">
        <w:t>Tribal Health Officer</w:t>
      </w:r>
      <w:r w:rsidR="00596CFA">
        <w:t xml:space="preserve"> of cases, suspected cases, </w:t>
      </w:r>
      <w:r w:rsidR="00DB6713">
        <w:t xml:space="preserve">outbreaks, and suspected outbreaks </w:t>
      </w:r>
      <w:r w:rsidR="00D156E8">
        <w:t>of notifiable conditions</w:t>
      </w:r>
      <w:r w:rsidR="007811A1">
        <w:t>.</w:t>
      </w:r>
    </w:p>
    <w:p w14:paraId="1B1A59C6" w14:textId="5E92326D" w:rsidR="00D85A2B" w:rsidRDefault="00AF1F16" w:rsidP="00151D03">
      <w:pPr>
        <w:pStyle w:val="ListParagraph"/>
        <w:numPr>
          <w:ilvl w:val="0"/>
          <w:numId w:val="38"/>
        </w:numPr>
        <w:spacing w:before="120" w:after="120" w:line="240" w:lineRule="auto"/>
        <w:contextualSpacing w:val="0"/>
      </w:pPr>
      <w:r>
        <w:t xml:space="preserve">Consult with the </w:t>
      </w:r>
      <w:r w:rsidR="00D36E5A">
        <w:t>Tribal Health Officer</w:t>
      </w:r>
      <w:r w:rsidR="001A0B19">
        <w:t xml:space="preserve"> </w:t>
      </w:r>
      <w:r w:rsidR="0006069E">
        <w:t>about the control and prevention of i</w:t>
      </w:r>
      <w:r w:rsidR="00F87C8F">
        <w:t>nfectious disease or communicable disease</w:t>
      </w:r>
      <w:r w:rsidR="007811A1">
        <w:t>.</w:t>
      </w:r>
    </w:p>
    <w:p w14:paraId="738EECE0" w14:textId="38CAA56F" w:rsidR="00D85A2B" w:rsidRDefault="00486656" w:rsidP="00151D03">
      <w:pPr>
        <w:pStyle w:val="ListParagraph"/>
        <w:numPr>
          <w:ilvl w:val="0"/>
          <w:numId w:val="38"/>
        </w:numPr>
        <w:spacing w:before="120" w:after="120" w:line="240" w:lineRule="auto"/>
        <w:contextualSpacing w:val="0"/>
      </w:pPr>
      <w:r>
        <w:t xml:space="preserve">Cooperate with </w:t>
      </w:r>
      <w:r w:rsidR="00090EE1">
        <w:t xml:space="preserve">the </w:t>
      </w:r>
      <w:r w:rsidR="00D36E5A">
        <w:t>Tribal Health Officer</w:t>
      </w:r>
      <w:r w:rsidR="007D77FE">
        <w:t xml:space="preserve"> </w:t>
      </w:r>
      <w:r w:rsidR="00090EE1">
        <w:t>in the investigation of cases, suspected cases, outbreaks, and suspected outbreaks of disease that may be associated with the child day care facility</w:t>
      </w:r>
      <w:r w:rsidR="00B74215">
        <w:t>.</w:t>
      </w:r>
    </w:p>
    <w:p w14:paraId="523BF184" w14:textId="5773BDDA" w:rsidR="00D85A2B" w:rsidRDefault="00A445F8" w:rsidP="00151D03">
      <w:pPr>
        <w:pStyle w:val="ListParagraph"/>
        <w:numPr>
          <w:ilvl w:val="0"/>
          <w:numId w:val="38"/>
        </w:numPr>
        <w:spacing w:before="120" w:after="120" w:line="240" w:lineRule="auto"/>
        <w:contextualSpacing w:val="0"/>
      </w:pPr>
      <w:r>
        <w:t xml:space="preserve">Release identifying information only to other individuals </w:t>
      </w:r>
      <w:r w:rsidR="008C3E71">
        <w:t xml:space="preserve">responsible for protecting the health and well-being of the public through </w:t>
      </w:r>
      <w:r w:rsidR="004B2D5A">
        <w:t xml:space="preserve">control of disease. </w:t>
      </w:r>
    </w:p>
    <w:p w14:paraId="5533B07C" w14:textId="5D982B9A" w:rsidR="00A759ED" w:rsidRDefault="00B74215" w:rsidP="00151D03">
      <w:pPr>
        <w:pStyle w:val="ListParagraph"/>
        <w:numPr>
          <w:ilvl w:val="0"/>
          <w:numId w:val="38"/>
        </w:numPr>
        <w:spacing w:before="120" w:after="120" w:line="240" w:lineRule="auto"/>
        <w:contextualSpacing w:val="0"/>
      </w:pPr>
      <w:r>
        <w:t xml:space="preserve">Establish and implement policies and procedures to maintain confidentiality </w:t>
      </w:r>
      <w:r w:rsidR="00425466">
        <w:t>related to medical information</w:t>
      </w:r>
      <w:r w:rsidR="007811A1">
        <w:t>.</w:t>
      </w:r>
      <w:r w:rsidR="00456A9C">
        <w:t xml:space="preserve"> </w:t>
      </w:r>
    </w:p>
    <w:p w14:paraId="3B0669AD" w14:textId="77777777" w:rsidR="002505F8" w:rsidRPr="002505F8" w:rsidRDefault="00974CF1" w:rsidP="002D1B41">
      <w:pPr>
        <w:pStyle w:val="Heading2"/>
        <w:spacing w:before="360" w:after="120"/>
      </w:pPr>
      <w:bookmarkStart w:id="17" w:name="_Toc36301546"/>
      <w:r>
        <w:t>Section 1.5.9</w:t>
      </w:r>
      <w:r>
        <w:tab/>
      </w:r>
      <w:r w:rsidR="008640C3" w:rsidRPr="00974CF1">
        <w:t xml:space="preserve">Responsibilities of </w:t>
      </w:r>
      <w:r w:rsidR="00D55DFD" w:rsidRPr="00974CF1">
        <w:t>Community Members</w:t>
      </w:r>
      <w:bookmarkEnd w:id="17"/>
    </w:p>
    <w:p w14:paraId="0010E985" w14:textId="77777777" w:rsidR="00974CF1" w:rsidRDefault="00FF1036" w:rsidP="00974CF1">
      <w:pPr>
        <w:pStyle w:val="ListParagraph"/>
        <w:numPr>
          <w:ilvl w:val="0"/>
          <w:numId w:val="41"/>
        </w:numPr>
        <w:spacing w:before="120" w:after="120" w:line="240" w:lineRule="auto"/>
        <w:contextualSpacing w:val="0"/>
      </w:pPr>
      <w:r>
        <w:t xml:space="preserve">Cooperate with </w:t>
      </w:r>
      <w:r w:rsidR="00D55DFD">
        <w:t xml:space="preserve">the Tribal Health Officer or </w:t>
      </w:r>
      <w:r w:rsidR="00723679">
        <w:t>their</w:t>
      </w:r>
      <w:r w:rsidR="00D55DFD">
        <w:t xml:space="preserve"> designee</w:t>
      </w:r>
      <w:r>
        <w:t xml:space="preserve"> in the investigation of cases, suspected cases, outbreaks, and suspected outbreaks of notifiable conditions or other communicable disease; and </w:t>
      </w:r>
    </w:p>
    <w:p w14:paraId="23DB345D" w14:textId="77777777" w:rsidR="00974CF1" w:rsidRDefault="00FF1036" w:rsidP="00974CF1">
      <w:pPr>
        <w:pStyle w:val="ListParagraph"/>
        <w:numPr>
          <w:ilvl w:val="0"/>
          <w:numId w:val="41"/>
        </w:numPr>
        <w:spacing w:before="120" w:after="120" w:line="240" w:lineRule="auto"/>
        <w:contextualSpacing w:val="0"/>
      </w:pPr>
      <w:r>
        <w:t xml:space="preserve">Cooperate with the implementation of infection control measures, including isolation and quarantine. </w:t>
      </w:r>
    </w:p>
    <w:p w14:paraId="2B748B3C" w14:textId="77777777" w:rsidR="002505F8" w:rsidRDefault="00D55DFD" w:rsidP="00974CF1">
      <w:pPr>
        <w:pStyle w:val="ListParagraph"/>
        <w:numPr>
          <w:ilvl w:val="0"/>
          <w:numId w:val="41"/>
        </w:numPr>
        <w:spacing w:before="120" w:after="360" w:line="240" w:lineRule="auto"/>
        <w:contextualSpacing w:val="0"/>
      </w:pPr>
      <w:r>
        <w:t>Community members</w:t>
      </w:r>
      <w:r w:rsidR="00FF1036">
        <w:t xml:space="preserve"> </w:t>
      </w:r>
      <w:r w:rsidR="002930F9">
        <w:t>should</w:t>
      </w:r>
      <w:r w:rsidR="002661B3">
        <w:t xml:space="preserve"> </w:t>
      </w:r>
      <w:r w:rsidR="00FF1036">
        <w:t xml:space="preserve">notify the </w:t>
      </w:r>
      <w:r w:rsidR="00B90915">
        <w:t xml:space="preserve">Tribal Health Officer </w:t>
      </w:r>
      <w:r w:rsidR="00FF1036">
        <w:t xml:space="preserve">of any case, suspected case, outbreak, or potential outbreak of communicable disease. </w:t>
      </w:r>
    </w:p>
    <w:p w14:paraId="310E4DCC" w14:textId="6856BE10" w:rsidR="002505F8" w:rsidRPr="002505F8" w:rsidRDefault="00974CF1" w:rsidP="002D1B41">
      <w:pPr>
        <w:pStyle w:val="Heading2"/>
        <w:spacing w:before="360" w:after="120"/>
      </w:pPr>
      <w:bookmarkStart w:id="18" w:name="_Toc36301547"/>
      <w:r>
        <w:t>Section 1.5.10</w:t>
      </w:r>
      <w:r>
        <w:tab/>
      </w:r>
      <w:r w:rsidR="00A12375" w:rsidRPr="00974CF1">
        <w:t xml:space="preserve">Duties </w:t>
      </w:r>
      <w:r w:rsidR="00A5696B">
        <w:t xml:space="preserve">and Authorities </w:t>
      </w:r>
      <w:r w:rsidR="00A12375" w:rsidRPr="00974CF1">
        <w:t>of the Tribal Health Officer</w:t>
      </w:r>
      <w:bookmarkEnd w:id="18"/>
    </w:p>
    <w:p w14:paraId="0CCB4C27" w14:textId="77777777" w:rsidR="00022A33" w:rsidRDefault="00A12375" w:rsidP="00A23E25">
      <w:pPr>
        <w:pStyle w:val="ListParagraph"/>
        <w:numPr>
          <w:ilvl w:val="0"/>
          <w:numId w:val="42"/>
        </w:numPr>
        <w:spacing w:before="120" w:after="120" w:line="240" w:lineRule="auto"/>
        <w:contextualSpacing w:val="0"/>
      </w:pPr>
      <w:r>
        <w:t xml:space="preserve">The Tribal </w:t>
      </w:r>
      <w:r w:rsidR="007E352A">
        <w:t xml:space="preserve">Health Officer </w:t>
      </w:r>
      <w:r w:rsidR="00293141">
        <w:t>shall:</w:t>
      </w:r>
    </w:p>
    <w:p w14:paraId="6E351AC1" w14:textId="77777777" w:rsidR="00022A33" w:rsidRDefault="00293141" w:rsidP="00A23E25">
      <w:pPr>
        <w:pStyle w:val="ListParagraph"/>
        <w:numPr>
          <w:ilvl w:val="1"/>
          <w:numId w:val="42"/>
        </w:numPr>
        <w:spacing w:before="120" w:after="120" w:line="240" w:lineRule="auto"/>
        <w:contextualSpacing w:val="0"/>
      </w:pPr>
      <w:r>
        <w:t xml:space="preserve">Review and determine </w:t>
      </w:r>
      <w:r w:rsidR="008227CD">
        <w:t>appropriate action for:</w:t>
      </w:r>
    </w:p>
    <w:p w14:paraId="06504CDC" w14:textId="77777777" w:rsidR="00022A33" w:rsidRDefault="008227CD" w:rsidP="00A23E25">
      <w:pPr>
        <w:pStyle w:val="ListParagraph"/>
        <w:numPr>
          <w:ilvl w:val="2"/>
          <w:numId w:val="42"/>
        </w:numPr>
        <w:spacing w:before="120" w:after="120" w:line="240" w:lineRule="auto"/>
        <w:contextualSpacing w:val="0"/>
      </w:pPr>
      <w:r>
        <w:t>Each rep</w:t>
      </w:r>
      <w:r w:rsidR="0008493C">
        <w:t>orted case or suspected case of a notifiable condition</w:t>
      </w:r>
      <w:r w:rsidR="00607C83">
        <w:t xml:space="preserve">; </w:t>
      </w:r>
    </w:p>
    <w:p w14:paraId="51A15961" w14:textId="77777777" w:rsidR="00022A33" w:rsidRDefault="00DC72DB" w:rsidP="00A23E25">
      <w:pPr>
        <w:pStyle w:val="ListParagraph"/>
        <w:numPr>
          <w:ilvl w:val="2"/>
          <w:numId w:val="42"/>
        </w:numPr>
        <w:spacing w:before="120" w:after="120" w:line="240" w:lineRule="auto"/>
        <w:contextualSpacing w:val="0"/>
      </w:pPr>
      <w:r>
        <w:t xml:space="preserve">Any disease or condition considered a threat to public health; and </w:t>
      </w:r>
    </w:p>
    <w:p w14:paraId="35EEC6B0" w14:textId="77777777" w:rsidR="00D06D5F" w:rsidRPr="00D06D5F" w:rsidRDefault="00880142" w:rsidP="00A23E25">
      <w:pPr>
        <w:pStyle w:val="ListParagraph"/>
        <w:numPr>
          <w:ilvl w:val="2"/>
          <w:numId w:val="42"/>
        </w:numPr>
        <w:spacing w:before="120" w:after="120" w:line="240" w:lineRule="auto"/>
        <w:contextualSpacing w:val="0"/>
      </w:pPr>
      <w:r w:rsidRPr="00022A33">
        <w:rPr>
          <w:sz w:val="23"/>
          <w:szCs w:val="23"/>
        </w:rPr>
        <w:t xml:space="preserve">Each reported outbreak or suspected outbreak of disease, requesting assistance from </w:t>
      </w:r>
      <w:r w:rsidR="00CB2BBB" w:rsidRPr="00022A33">
        <w:rPr>
          <w:sz w:val="23"/>
          <w:szCs w:val="23"/>
        </w:rPr>
        <w:t xml:space="preserve">local, state, and federal </w:t>
      </w:r>
      <w:r w:rsidR="002323CB" w:rsidRPr="00022A33">
        <w:rPr>
          <w:sz w:val="23"/>
          <w:szCs w:val="23"/>
        </w:rPr>
        <w:t>agencies</w:t>
      </w:r>
      <w:r w:rsidRPr="00022A33">
        <w:rPr>
          <w:sz w:val="23"/>
          <w:szCs w:val="23"/>
        </w:rPr>
        <w:t xml:space="preserve"> in carrying out investigations when necessary.</w:t>
      </w:r>
    </w:p>
    <w:p w14:paraId="24492FB9" w14:textId="77777777" w:rsidR="00D06D5F" w:rsidRDefault="00AB4893" w:rsidP="00A23E25">
      <w:pPr>
        <w:pStyle w:val="ListParagraph"/>
        <w:numPr>
          <w:ilvl w:val="1"/>
          <w:numId w:val="42"/>
        </w:numPr>
        <w:spacing w:before="120" w:after="120" w:line="240" w:lineRule="auto"/>
        <w:contextualSpacing w:val="0"/>
      </w:pPr>
      <w:r>
        <w:lastRenderedPageBreak/>
        <w:t xml:space="preserve">Establish a system for maintaining </w:t>
      </w:r>
      <w:r w:rsidR="009E5238">
        <w:t xml:space="preserve">confidentiality of written records and written and </w:t>
      </w:r>
      <w:r w:rsidR="00EC7512">
        <w:t>telephoned notifiable conditions case reports</w:t>
      </w:r>
      <w:r w:rsidR="00FD7D13">
        <w:t xml:space="preserve">; </w:t>
      </w:r>
    </w:p>
    <w:p w14:paraId="26B88142" w14:textId="77777777" w:rsidR="006E448B" w:rsidRDefault="009266FE" w:rsidP="00A23E25">
      <w:pPr>
        <w:pStyle w:val="ListParagraph"/>
        <w:numPr>
          <w:ilvl w:val="1"/>
          <w:numId w:val="42"/>
        </w:numPr>
        <w:spacing w:before="120" w:after="120" w:line="240" w:lineRule="auto"/>
        <w:contextualSpacing w:val="0"/>
      </w:pPr>
      <w:r>
        <w:t xml:space="preserve">Notify </w:t>
      </w:r>
      <w:r w:rsidR="00DC2674">
        <w:t xml:space="preserve">health care </w:t>
      </w:r>
      <w:r w:rsidR="00BD067F">
        <w:t xml:space="preserve">providers, laboratories, and health care facilities </w:t>
      </w:r>
      <w:r w:rsidR="00B0012D">
        <w:t xml:space="preserve">within </w:t>
      </w:r>
      <w:r w:rsidR="002361FA">
        <w:t>the ___________ Tribe</w:t>
      </w:r>
      <w:r w:rsidR="00B94BB0">
        <w:t>;</w:t>
      </w:r>
      <w:r w:rsidR="00E54662">
        <w:t xml:space="preserve">  </w:t>
      </w:r>
    </w:p>
    <w:p w14:paraId="0F438B89" w14:textId="77777777" w:rsidR="007E352A" w:rsidRDefault="00C35AD2" w:rsidP="00A23E25">
      <w:pPr>
        <w:pStyle w:val="ListParagraph"/>
        <w:numPr>
          <w:ilvl w:val="0"/>
          <w:numId w:val="42"/>
        </w:numPr>
        <w:spacing w:before="120" w:after="120" w:line="240" w:lineRule="auto"/>
        <w:contextualSpacing w:val="0"/>
      </w:pPr>
      <w:r>
        <w:t xml:space="preserve">The Tribal </w:t>
      </w:r>
      <w:r w:rsidR="007E352A">
        <w:t>Health Officer</w:t>
      </w:r>
      <w:r>
        <w:t xml:space="preserve"> may adopt alternative arra</w:t>
      </w:r>
      <w:r w:rsidR="00E40B19">
        <w:t>ngements for meeting the reporting requirements under thi</w:t>
      </w:r>
      <w:r w:rsidR="0090543B">
        <w:t xml:space="preserve">s </w:t>
      </w:r>
      <w:r w:rsidR="00AE4DEF">
        <w:t xml:space="preserve">Chapter </w:t>
      </w:r>
      <w:r w:rsidR="00EB223C">
        <w:t xml:space="preserve">through coordination </w:t>
      </w:r>
      <w:r w:rsidR="00CD32D9">
        <w:t xml:space="preserve">with local, state, and federal partners.  </w:t>
      </w:r>
    </w:p>
    <w:p w14:paraId="2D4CAFFB" w14:textId="77777777" w:rsidR="007E352A" w:rsidRDefault="00262808" w:rsidP="00A23E25">
      <w:pPr>
        <w:pStyle w:val="ListParagraph"/>
        <w:numPr>
          <w:ilvl w:val="0"/>
          <w:numId w:val="42"/>
        </w:numPr>
        <w:spacing w:before="120" w:after="120" w:line="240" w:lineRule="auto"/>
        <w:contextualSpacing w:val="0"/>
      </w:pPr>
      <w:r>
        <w:t xml:space="preserve">The Tribal </w:t>
      </w:r>
      <w:r w:rsidR="007E352A">
        <w:t>Health Officer</w:t>
      </w:r>
      <w:r>
        <w:t xml:space="preserve"> </w:t>
      </w:r>
      <w:r w:rsidR="00CD32D9">
        <w:t>has the authority to:</w:t>
      </w:r>
    </w:p>
    <w:p w14:paraId="72080646" w14:textId="77777777" w:rsidR="007E352A" w:rsidRDefault="00CD32D9" w:rsidP="00A23E25">
      <w:pPr>
        <w:pStyle w:val="ListParagraph"/>
        <w:numPr>
          <w:ilvl w:val="1"/>
          <w:numId w:val="42"/>
        </w:numPr>
        <w:spacing w:before="120" w:after="120" w:line="240" w:lineRule="auto"/>
        <w:contextualSpacing w:val="0"/>
      </w:pPr>
      <w:r>
        <w:t xml:space="preserve">Carry out additional steps determined to be necessary to verify </w:t>
      </w:r>
      <w:r w:rsidR="000A191C">
        <w:t xml:space="preserve">a </w:t>
      </w:r>
      <w:r>
        <w:t>diagnosis report</w:t>
      </w:r>
      <w:r w:rsidR="000A191C">
        <w:t>ed</w:t>
      </w:r>
      <w:r>
        <w:t xml:space="preserve"> by a health care </w:t>
      </w:r>
      <w:r w:rsidR="006774DB">
        <w:t>provider;</w:t>
      </w:r>
    </w:p>
    <w:p w14:paraId="38E5A052" w14:textId="77777777" w:rsidR="007E352A" w:rsidRDefault="005605DC" w:rsidP="00A23E25">
      <w:pPr>
        <w:pStyle w:val="ListParagraph"/>
        <w:numPr>
          <w:ilvl w:val="1"/>
          <w:numId w:val="42"/>
        </w:numPr>
        <w:spacing w:before="120" w:after="120" w:line="240" w:lineRule="auto"/>
        <w:contextualSpacing w:val="0"/>
      </w:pPr>
      <w:r>
        <w:t>Require any person suspected of having a notifiable condition to submit to examinations required to determine the presence of the condition;</w:t>
      </w:r>
    </w:p>
    <w:p w14:paraId="5C442B0D" w14:textId="77777777" w:rsidR="002661B3" w:rsidRDefault="002661B3" w:rsidP="00A23E25">
      <w:pPr>
        <w:pStyle w:val="ListParagraph"/>
        <w:numPr>
          <w:ilvl w:val="1"/>
          <w:numId w:val="42"/>
        </w:numPr>
        <w:spacing w:before="120" w:after="120" w:line="240" w:lineRule="auto"/>
        <w:contextualSpacing w:val="0"/>
      </w:pPr>
      <w:r>
        <w:t>Require any person to submit to examinations required to determine the presence of bloodborne pathogens or pathogens transmitted by other bodily fluids, if another person has been exposed to their blood or other bodily fluids;</w:t>
      </w:r>
    </w:p>
    <w:p w14:paraId="3E347394" w14:textId="77777777" w:rsidR="00C479F5" w:rsidRDefault="00D26CB2" w:rsidP="00A23E25">
      <w:pPr>
        <w:pStyle w:val="ListParagraph"/>
        <w:numPr>
          <w:ilvl w:val="1"/>
          <w:numId w:val="42"/>
        </w:numPr>
        <w:spacing w:before="120" w:after="120" w:line="240" w:lineRule="auto"/>
        <w:contextualSpacing w:val="0"/>
      </w:pPr>
      <w:r>
        <w:t xml:space="preserve">Require testing or medical examination of any individual who has or may have been exposed to a communicable disease that poses a significant risk or </w:t>
      </w:r>
      <w:r w:rsidR="00541CB3">
        <w:t>public’s health;</w:t>
      </w:r>
    </w:p>
    <w:p w14:paraId="7D42D725" w14:textId="77777777" w:rsidR="007E352A" w:rsidRDefault="005605DC" w:rsidP="00A23E25">
      <w:pPr>
        <w:pStyle w:val="ListParagraph"/>
        <w:numPr>
          <w:ilvl w:val="1"/>
          <w:numId w:val="42"/>
        </w:numPr>
        <w:spacing w:before="120" w:after="120" w:line="240" w:lineRule="auto"/>
        <w:contextualSpacing w:val="0"/>
      </w:pPr>
      <w:r>
        <w:t>Investigate any case or suspected case of a reportable disease or condition or other illness, communicable or otherwise, if deemed necessary;</w:t>
      </w:r>
    </w:p>
    <w:p w14:paraId="0844933E" w14:textId="77777777" w:rsidR="00A23E25" w:rsidRDefault="005605DC" w:rsidP="00A23E25">
      <w:pPr>
        <w:pStyle w:val="ListParagraph"/>
        <w:numPr>
          <w:ilvl w:val="1"/>
          <w:numId w:val="42"/>
        </w:numPr>
        <w:spacing w:before="120" w:after="120" w:line="240" w:lineRule="auto"/>
        <w:contextualSpacing w:val="0"/>
      </w:pPr>
      <w:r>
        <w:t xml:space="preserve">Require the notification of additional conditions of public health importance occurring within the </w:t>
      </w:r>
      <w:r w:rsidR="00FD6476">
        <w:t>tribe</w:t>
      </w:r>
      <w:r w:rsidR="00856B3A">
        <w:t>’s jurisdiction;</w:t>
      </w:r>
    </w:p>
    <w:p w14:paraId="49D15B1C" w14:textId="77777777" w:rsidR="00A23E25" w:rsidRDefault="00637A67" w:rsidP="00A23E25">
      <w:pPr>
        <w:pStyle w:val="ListParagraph"/>
        <w:numPr>
          <w:ilvl w:val="1"/>
          <w:numId w:val="42"/>
        </w:numPr>
        <w:spacing w:before="120" w:after="120" w:line="240" w:lineRule="auto"/>
        <w:contextualSpacing w:val="0"/>
      </w:pPr>
      <w:r>
        <w:t xml:space="preserve">Conduct investigations and </w:t>
      </w:r>
      <w:r w:rsidR="006B179A">
        <w:t xml:space="preserve">institute </w:t>
      </w:r>
      <w:r>
        <w:t>control</w:t>
      </w:r>
      <w:r w:rsidR="007E7F99">
        <w:t xml:space="preserve"> measures;</w:t>
      </w:r>
      <w:r w:rsidR="00AE4DEF">
        <w:t xml:space="preserve"> and</w:t>
      </w:r>
    </w:p>
    <w:p w14:paraId="351A9CFC" w14:textId="43A76CBA" w:rsidR="00792ED4" w:rsidRDefault="00856B3A" w:rsidP="004A49AA">
      <w:pPr>
        <w:pStyle w:val="ListParagraph"/>
        <w:numPr>
          <w:ilvl w:val="1"/>
          <w:numId w:val="42"/>
        </w:numPr>
        <w:spacing w:before="120" w:after="120" w:line="240" w:lineRule="auto"/>
        <w:contextualSpacing w:val="0"/>
      </w:pPr>
      <w:r>
        <w:t xml:space="preserve">Coordinate with </w:t>
      </w:r>
      <w:r w:rsidR="005A760C">
        <w:t xml:space="preserve">and report to </w:t>
      </w:r>
      <w:r>
        <w:t xml:space="preserve">local, state, </w:t>
      </w:r>
      <w:r w:rsidR="00095D5E">
        <w:t xml:space="preserve">or </w:t>
      </w:r>
      <w:r w:rsidR="00497D67">
        <w:t>f</w:t>
      </w:r>
      <w:r>
        <w:t xml:space="preserve">ederal </w:t>
      </w:r>
      <w:r w:rsidR="002323CB">
        <w:t>agencies</w:t>
      </w:r>
      <w:r w:rsidR="00095D5E">
        <w:t xml:space="preserve"> or </w:t>
      </w:r>
      <w:r w:rsidR="00F70792">
        <w:t>tribal</w:t>
      </w:r>
      <w:r w:rsidR="007704EB">
        <w:t xml:space="preserve"> organizations providing epidemiological services</w:t>
      </w:r>
      <w:r w:rsidR="00095D5E">
        <w:t xml:space="preserve"> </w:t>
      </w:r>
      <w:r w:rsidR="00031CD7">
        <w:t>regarding any notifiable conditions</w:t>
      </w:r>
      <w:r w:rsidR="005B2122">
        <w:t>.</w:t>
      </w:r>
    </w:p>
    <w:p w14:paraId="617F404E" w14:textId="22EAAC14" w:rsidR="00731DFD" w:rsidRPr="00731DFD" w:rsidRDefault="00792ED4" w:rsidP="008533D5">
      <w:pPr>
        <w:pStyle w:val="ListParagraph"/>
        <w:numPr>
          <w:ilvl w:val="0"/>
          <w:numId w:val="42"/>
        </w:numPr>
        <w:spacing w:before="120" w:after="120" w:line="240" w:lineRule="auto"/>
        <w:contextualSpacing w:val="0"/>
      </w:pPr>
      <w:bookmarkStart w:id="19" w:name="_Toc36301548"/>
      <w:r>
        <w:t xml:space="preserve">Handling of Case Reports and Medical </w:t>
      </w:r>
      <w:r w:rsidR="004A49AA">
        <w:t xml:space="preserve">Information </w:t>
      </w:r>
      <w:bookmarkEnd w:id="19"/>
    </w:p>
    <w:p w14:paraId="48EAA649" w14:textId="2D9A05F9" w:rsidR="004A49AA" w:rsidRDefault="00D6773F" w:rsidP="008533D5">
      <w:pPr>
        <w:pStyle w:val="ListParagraph"/>
        <w:numPr>
          <w:ilvl w:val="0"/>
          <w:numId w:val="43"/>
        </w:numPr>
        <w:spacing w:before="120" w:after="120" w:line="240" w:lineRule="auto"/>
        <w:ind w:left="720"/>
        <w:contextualSpacing w:val="0"/>
      </w:pPr>
      <w:r>
        <w:t xml:space="preserve">The </w:t>
      </w:r>
      <w:r w:rsidR="00D36E5A">
        <w:t>Tribal Health Officer</w:t>
      </w:r>
      <w:r w:rsidR="00C669FD">
        <w:t xml:space="preserve"> shall establish and maintain confidentiality procedures related to employee handling of all reports of cases and suspected cases, prohibiting disclosure of report information identifying an individual case or su</w:t>
      </w:r>
      <w:r w:rsidR="007D348B">
        <w:t>s</w:t>
      </w:r>
      <w:r w:rsidR="00C669FD">
        <w:t>pected cases except:</w:t>
      </w:r>
    </w:p>
    <w:p w14:paraId="5C2F43CD" w14:textId="71C90207" w:rsidR="00B54716" w:rsidRDefault="00C669FD" w:rsidP="008533D5">
      <w:pPr>
        <w:pStyle w:val="ListParagraph"/>
        <w:numPr>
          <w:ilvl w:val="2"/>
          <w:numId w:val="43"/>
        </w:numPr>
        <w:spacing w:before="120" w:after="120" w:line="240" w:lineRule="auto"/>
        <w:contextualSpacing w:val="0"/>
      </w:pPr>
      <w:r>
        <w:t xml:space="preserve">To employees of the </w:t>
      </w:r>
      <w:r w:rsidR="007D1F61">
        <w:t>tribal health clinic</w:t>
      </w:r>
      <w:r>
        <w:t>, another local health department</w:t>
      </w:r>
      <w:r w:rsidR="007D1F61">
        <w:t xml:space="preserve"> or state health department</w:t>
      </w:r>
      <w:r>
        <w:t xml:space="preserve">, or other official agencies needing to know for the purpose of administering </w:t>
      </w:r>
      <w:r w:rsidR="00F11596">
        <w:t>the requirements under this Chapter</w:t>
      </w:r>
      <w:r>
        <w:t>;</w:t>
      </w:r>
      <w:r w:rsidR="00605B09">
        <w:t xml:space="preserve"> and</w:t>
      </w:r>
    </w:p>
    <w:p w14:paraId="39EE603F" w14:textId="77777777" w:rsidR="00574B5C" w:rsidRDefault="00C669FD" w:rsidP="008533D5">
      <w:pPr>
        <w:pStyle w:val="ListParagraph"/>
        <w:numPr>
          <w:ilvl w:val="2"/>
          <w:numId w:val="43"/>
        </w:numPr>
        <w:spacing w:before="120" w:after="120" w:line="240" w:lineRule="auto"/>
        <w:contextualSpacing w:val="0"/>
      </w:pPr>
      <w:r>
        <w:t>To health care providers, specific designees of health care facilities, laboratory directors, and others for the purpose of collecting additional information about a case or suspected case as required for disease prevention and control</w:t>
      </w:r>
      <w:r w:rsidR="00605B09">
        <w:t>.</w:t>
      </w:r>
    </w:p>
    <w:p w14:paraId="08EF2110" w14:textId="77777777" w:rsidR="00574B5C" w:rsidRDefault="00352837" w:rsidP="008533D5">
      <w:pPr>
        <w:pStyle w:val="ListParagraph"/>
        <w:numPr>
          <w:ilvl w:val="0"/>
          <w:numId w:val="43"/>
        </w:numPr>
        <w:tabs>
          <w:tab w:val="left" w:pos="720"/>
        </w:tabs>
        <w:spacing w:before="120" w:after="120" w:line="240" w:lineRule="auto"/>
        <w:ind w:left="720"/>
        <w:contextualSpacing w:val="0"/>
      </w:pPr>
      <w:r>
        <w:lastRenderedPageBreak/>
        <w:t xml:space="preserve">The </w:t>
      </w:r>
      <w:r w:rsidR="00D36E5A">
        <w:t>Tribal Health Officer</w:t>
      </w:r>
      <w:r>
        <w:t xml:space="preserve"> </w:t>
      </w:r>
      <w:r w:rsidR="00C669FD">
        <w:t>shall require and maintain signed confidentiality agreements</w:t>
      </w:r>
      <w:r>
        <w:t xml:space="preserve"> </w:t>
      </w:r>
      <w:r w:rsidR="00C669FD">
        <w:t xml:space="preserve">with all </w:t>
      </w:r>
      <w:r>
        <w:t xml:space="preserve">tribal health clinic </w:t>
      </w:r>
      <w:r w:rsidR="00C669FD">
        <w:t xml:space="preserve">employees with access to identifying information related to a case or suspected case of a person diagnosed with a notifiable condition. The agreements will be renewed at least annually and will include reference to administrative actions that may be taken by the </w:t>
      </w:r>
      <w:r w:rsidR="00A23DAF">
        <w:t xml:space="preserve">Tribal </w:t>
      </w:r>
      <w:r w:rsidR="00C20CD3">
        <w:t>Health Officer</w:t>
      </w:r>
      <w:r w:rsidR="002C38C7">
        <w:t>, up to and including, termination from employment</w:t>
      </w:r>
      <w:r w:rsidR="00C669FD">
        <w:t>.</w:t>
      </w:r>
    </w:p>
    <w:p w14:paraId="58D423ED" w14:textId="77777777" w:rsidR="009F5891" w:rsidRDefault="008B48DB" w:rsidP="008533D5">
      <w:pPr>
        <w:pStyle w:val="ListParagraph"/>
        <w:numPr>
          <w:ilvl w:val="0"/>
          <w:numId w:val="43"/>
        </w:numPr>
        <w:tabs>
          <w:tab w:val="left" w:pos="720"/>
        </w:tabs>
        <w:spacing w:before="120" w:after="120" w:line="240" w:lineRule="auto"/>
        <w:ind w:left="720"/>
        <w:contextualSpacing w:val="0"/>
      </w:pPr>
      <w:r>
        <w:t xml:space="preserve">The Tribal </w:t>
      </w:r>
      <w:r w:rsidR="00DD4419">
        <w:t xml:space="preserve">Health Officer </w:t>
      </w:r>
      <w:r w:rsidR="00C669FD">
        <w:t>may release statistical summaries and epidemiological studies based on individual case reports if no individual is identified or</w:t>
      </w:r>
      <w:r w:rsidR="002454C8">
        <w:t xml:space="preserve"> identifiable. </w:t>
      </w:r>
    </w:p>
    <w:p w14:paraId="3AD8311C" w14:textId="77777777" w:rsidR="00415457" w:rsidRDefault="00415457" w:rsidP="002D1B41">
      <w:pPr>
        <w:pStyle w:val="Heading1"/>
        <w:spacing w:before="480" w:after="360"/>
        <w:rPr>
          <w:b/>
          <w:bCs/>
        </w:rPr>
      </w:pPr>
      <w:bookmarkStart w:id="20" w:name="_Toc36301549"/>
    </w:p>
    <w:p w14:paraId="5D730F04" w14:textId="5C0805ED" w:rsidR="00A07832" w:rsidRPr="00AE48E9" w:rsidRDefault="00A07832" w:rsidP="002D1B41">
      <w:pPr>
        <w:pStyle w:val="Heading1"/>
        <w:spacing w:before="480" w:after="360"/>
        <w:rPr>
          <w:b/>
          <w:bCs/>
        </w:rPr>
      </w:pPr>
      <w:r w:rsidRPr="00AE48E9">
        <w:rPr>
          <w:b/>
          <w:bCs/>
        </w:rPr>
        <w:t>Chapter 1.6 Isolation and Quarantine</w:t>
      </w:r>
      <w:bookmarkEnd w:id="20"/>
    </w:p>
    <w:p w14:paraId="2213F714" w14:textId="77777777" w:rsidR="009F5891" w:rsidRDefault="009F5891" w:rsidP="00443F4D">
      <w:pPr>
        <w:pStyle w:val="Heading2"/>
        <w:keepNext w:val="0"/>
        <w:keepLines w:val="0"/>
        <w:widowControl w:val="0"/>
        <w:spacing w:before="0" w:after="120" w:line="240" w:lineRule="auto"/>
      </w:pPr>
      <w:bookmarkStart w:id="21" w:name="_Toc36301550"/>
      <w:r>
        <w:t>Section 1.</w:t>
      </w:r>
      <w:r w:rsidR="00A07832">
        <w:t>6</w:t>
      </w:r>
      <w:r>
        <w:t>.</w:t>
      </w:r>
      <w:r w:rsidR="00A07832">
        <w:t>1</w:t>
      </w:r>
      <w:r>
        <w:tab/>
        <w:t xml:space="preserve">Conditions and Principles for </w:t>
      </w:r>
      <w:r w:rsidR="00443F4D">
        <w:t xml:space="preserve">Voluntary and Involuntary </w:t>
      </w:r>
      <w:r>
        <w:t>Isolation or Quarantine</w:t>
      </w:r>
      <w:bookmarkEnd w:id="21"/>
    </w:p>
    <w:p w14:paraId="72FA7FF2" w14:textId="77777777" w:rsidR="009F5891" w:rsidRDefault="009F5891" w:rsidP="009F5891">
      <w:pPr>
        <w:tabs>
          <w:tab w:val="left" w:pos="882"/>
        </w:tabs>
        <w:spacing w:line="240" w:lineRule="auto"/>
      </w:pPr>
      <w:r>
        <w:t xml:space="preserve">The </w:t>
      </w:r>
      <w:r w:rsidR="00023E65">
        <w:t>T</w:t>
      </w:r>
      <w:r>
        <w:t xml:space="preserve">ribal </w:t>
      </w:r>
      <w:r w:rsidR="00B71D7E">
        <w:t>H</w:t>
      </w:r>
      <w:r>
        <w:t xml:space="preserve">ealth </w:t>
      </w:r>
      <w:r w:rsidR="00D36E5A">
        <w:t>O</w:t>
      </w:r>
      <w:r>
        <w:t xml:space="preserve">fficer </w:t>
      </w:r>
      <w:r w:rsidRPr="008F7B9A">
        <w:t>shall adhere to the following conditions and principles when isolating or quarantining a person or grou</w:t>
      </w:r>
      <w:r>
        <w:t>p of persons</w:t>
      </w:r>
      <w:r w:rsidR="001C0125">
        <w:t xml:space="preserve"> </w:t>
      </w:r>
      <w:r w:rsidR="007E138C">
        <w:t>under this Chapter:</w:t>
      </w:r>
    </w:p>
    <w:p w14:paraId="0F0B6446" w14:textId="77777777" w:rsidR="009F5891" w:rsidRDefault="009F5891" w:rsidP="009F5891">
      <w:pPr>
        <w:pStyle w:val="ListParagraph"/>
        <w:numPr>
          <w:ilvl w:val="0"/>
          <w:numId w:val="8"/>
        </w:numPr>
        <w:tabs>
          <w:tab w:val="left" w:pos="882"/>
        </w:tabs>
        <w:spacing w:before="120" w:after="120" w:line="240" w:lineRule="auto"/>
        <w:contextualSpacing w:val="0"/>
      </w:pPr>
      <w:r>
        <w:t>Isolation or quarantine must be by the least restrictive means necessary to prevent the spread of a communicable or possibly communicable disease to others and may include, but are not limited to, confinement to private homes or other public or private premises;</w:t>
      </w:r>
    </w:p>
    <w:p w14:paraId="4312808F" w14:textId="77777777" w:rsidR="009F5891" w:rsidRDefault="009F5891" w:rsidP="009F5891">
      <w:pPr>
        <w:pStyle w:val="ListParagraph"/>
        <w:numPr>
          <w:ilvl w:val="0"/>
          <w:numId w:val="8"/>
        </w:numPr>
        <w:tabs>
          <w:tab w:val="left" w:pos="882"/>
        </w:tabs>
        <w:spacing w:before="120" w:after="120" w:line="240" w:lineRule="auto"/>
        <w:contextualSpacing w:val="0"/>
      </w:pPr>
      <w:r>
        <w:t>Isolated individuals must be confined separately from quarantined individuals;</w:t>
      </w:r>
    </w:p>
    <w:p w14:paraId="37DAD174" w14:textId="77777777" w:rsidR="009F5891" w:rsidRDefault="009F5891" w:rsidP="009F5891">
      <w:pPr>
        <w:pStyle w:val="ListParagraph"/>
        <w:numPr>
          <w:ilvl w:val="0"/>
          <w:numId w:val="8"/>
        </w:numPr>
        <w:tabs>
          <w:tab w:val="left" w:pos="882"/>
        </w:tabs>
        <w:spacing w:before="120" w:after="120" w:line="240" w:lineRule="auto"/>
        <w:contextualSpacing w:val="0"/>
      </w:pPr>
      <w:r>
        <w:t>The health status of isolated or quarantined individuals must be monitored regularly</w:t>
      </w:r>
      <w:r w:rsidR="00C86385">
        <w:t xml:space="preserve">, </w:t>
      </w:r>
      <w:r>
        <w:t>to determine if they require continued isolation or quarantine;</w:t>
      </w:r>
    </w:p>
    <w:p w14:paraId="60A2315F" w14:textId="77777777" w:rsidR="009F5891" w:rsidRDefault="009F5891" w:rsidP="009F5891">
      <w:pPr>
        <w:pStyle w:val="ListParagraph"/>
        <w:numPr>
          <w:ilvl w:val="0"/>
          <w:numId w:val="8"/>
        </w:numPr>
        <w:tabs>
          <w:tab w:val="left" w:pos="882"/>
        </w:tabs>
        <w:spacing w:before="120" w:after="120" w:line="240" w:lineRule="auto"/>
        <w:contextualSpacing w:val="0"/>
      </w:pPr>
      <w:r>
        <w:t xml:space="preserve">If a quarantined individual subsequently becomes infected or is reasonably believed to have become infected with a communicable or possibly communicable disease that the </w:t>
      </w:r>
      <w:r w:rsidR="00D36E5A">
        <w:t>Tribal Health Officer</w:t>
      </w:r>
      <w:r>
        <w:t xml:space="preserve"> believes poses a significant threat to the health and safety of other quarantined individuals, </w:t>
      </w:r>
      <w:r w:rsidR="004A1759">
        <w:t xml:space="preserve">they </w:t>
      </w:r>
      <w:r>
        <w:t>must promptly be placed in isolation;</w:t>
      </w:r>
    </w:p>
    <w:p w14:paraId="494CE85F" w14:textId="77777777" w:rsidR="009F5891" w:rsidRDefault="009F5891" w:rsidP="009F5891">
      <w:pPr>
        <w:pStyle w:val="ListParagraph"/>
        <w:numPr>
          <w:ilvl w:val="0"/>
          <w:numId w:val="8"/>
        </w:numPr>
        <w:tabs>
          <w:tab w:val="left" w:pos="882"/>
        </w:tabs>
        <w:spacing w:before="120" w:after="120" w:line="240" w:lineRule="auto"/>
        <w:contextualSpacing w:val="0"/>
      </w:pPr>
      <w:r>
        <w:t xml:space="preserve">Isolated or quarantined individuals must be released as soon as practicable when the </w:t>
      </w:r>
      <w:r w:rsidR="0060112B">
        <w:t>T</w:t>
      </w:r>
      <w:r>
        <w:t xml:space="preserve">ribal </w:t>
      </w:r>
      <w:r w:rsidR="0060112B">
        <w:t>H</w:t>
      </w:r>
      <w:r>
        <w:t xml:space="preserve">ealth </w:t>
      </w:r>
      <w:r w:rsidR="0060112B">
        <w:t>O</w:t>
      </w:r>
      <w:r>
        <w:t>fficer determines that they have been successfully decontaminated or that they pose no substantial risk of transmitting a communicable or possibly communicable disease that would constitute a serious or imminent threat to the health and safety of others;</w:t>
      </w:r>
    </w:p>
    <w:p w14:paraId="2C681DAA" w14:textId="129FF8E2" w:rsidR="00415C9C" w:rsidRDefault="009F5891" w:rsidP="009F5891">
      <w:pPr>
        <w:pStyle w:val="ListParagraph"/>
        <w:numPr>
          <w:ilvl w:val="0"/>
          <w:numId w:val="8"/>
        </w:numPr>
        <w:tabs>
          <w:tab w:val="left" w:pos="882"/>
        </w:tabs>
        <w:spacing w:before="120" w:after="120" w:line="240" w:lineRule="auto"/>
        <w:contextualSpacing w:val="0"/>
      </w:pPr>
      <w:r>
        <w:t>The needs of a person isolated or quarantined must be addressed to the greatest extent possible in a</w:t>
      </w:r>
      <w:r w:rsidR="008E398C">
        <w:t xml:space="preserve"> </w:t>
      </w:r>
      <w:r w:rsidR="00AB10C9">
        <w:t xml:space="preserve">culturally based and </w:t>
      </w:r>
      <w:r w:rsidR="008E398C">
        <w:t>compassionate manner</w:t>
      </w:r>
      <w:r>
        <w:t xml:space="preserve">, including, but not limited to, providing </w:t>
      </w:r>
      <w:r w:rsidR="00415C9C">
        <w:t>access to the following:</w:t>
      </w:r>
    </w:p>
    <w:p w14:paraId="33C566EF" w14:textId="130618EA" w:rsidR="00415C9C" w:rsidRDefault="009F5891" w:rsidP="00415C9C">
      <w:pPr>
        <w:pStyle w:val="ListParagraph"/>
        <w:numPr>
          <w:ilvl w:val="1"/>
          <w:numId w:val="8"/>
        </w:numPr>
        <w:tabs>
          <w:tab w:val="left" w:pos="882"/>
        </w:tabs>
        <w:spacing w:before="120" w:after="120" w:line="240" w:lineRule="auto"/>
        <w:contextualSpacing w:val="0"/>
      </w:pPr>
      <w:r>
        <w:lastRenderedPageBreak/>
        <w:t xml:space="preserve">adequate food, clothing, </w:t>
      </w:r>
      <w:r w:rsidR="000737C2">
        <w:t xml:space="preserve">and </w:t>
      </w:r>
      <w:r>
        <w:t>shelter</w:t>
      </w:r>
      <w:r w:rsidR="00415C9C">
        <w:t>;</w:t>
      </w:r>
    </w:p>
    <w:p w14:paraId="53E0F3FB" w14:textId="319E2297" w:rsidR="00415C9C" w:rsidRDefault="00BA0F63" w:rsidP="00415C9C">
      <w:pPr>
        <w:pStyle w:val="ListParagraph"/>
        <w:numPr>
          <w:ilvl w:val="1"/>
          <w:numId w:val="8"/>
        </w:numPr>
        <w:tabs>
          <w:tab w:val="left" w:pos="882"/>
        </w:tabs>
        <w:spacing w:before="120" w:after="120" w:line="240" w:lineRule="auto"/>
        <w:contextualSpacing w:val="0"/>
      </w:pPr>
      <w:r>
        <w:t>cultural resources</w:t>
      </w:r>
      <w:r w:rsidR="00415C9C">
        <w:t xml:space="preserve"> and </w:t>
      </w:r>
      <w:r w:rsidR="006F0581">
        <w:t>spiritual support</w:t>
      </w:r>
      <w:r w:rsidR="00415C9C">
        <w:t>;</w:t>
      </w:r>
      <w:r w:rsidR="006F0581">
        <w:t xml:space="preserve"> </w:t>
      </w:r>
    </w:p>
    <w:p w14:paraId="5F43C6FD" w14:textId="77777777" w:rsidR="00415C9C" w:rsidRDefault="00415C9C" w:rsidP="00415C9C">
      <w:pPr>
        <w:pStyle w:val="ListParagraph"/>
        <w:numPr>
          <w:ilvl w:val="1"/>
          <w:numId w:val="8"/>
        </w:numPr>
        <w:tabs>
          <w:tab w:val="left" w:pos="882"/>
        </w:tabs>
        <w:spacing w:before="120" w:after="120" w:line="240" w:lineRule="auto"/>
        <w:contextualSpacing w:val="0"/>
      </w:pPr>
      <w:r>
        <w:t xml:space="preserve">behavioral health services; </w:t>
      </w:r>
    </w:p>
    <w:p w14:paraId="622EA28D" w14:textId="29D802E7" w:rsidR="00415C9C" w:rsidRDefault="009F5891" w:rsidP="00415C9C">
      <w:pPr>
        <w:pStyle w:val="ListParagraph"/>
        <w:numPr>
          <w:ilvl w:val="1"/>
          <w:numId w:val="8"/>
        </w:numPr>
        <w:tabs>
          <w:tab w:val="left" w:pos="882"/>
        </w:tabs>
        <w:spacing w:before="120" w:after="120" w:line="240" w:lineRule="auto"/>
        <w:contextualSpacing w:val="0"/>
      </w:pPr>
      <w:r>
        <w:t>means of communication with those in isolation or quarantine and outside these settings</w:t>
      </w:r>
      <w:r w:rsidR="00415C9C">
        <w:t>;</w:t>
      </w:r>
    </w:p>
    <w:p w14:paraId="42117D86" w14:textId="1AA1BE72" w:rsidR="00415C9C" w:rsidRDefault="009F5891" w:rsidP="00415C9C">
      <w:pPr>
        <w:pStyle w:val="ListParagraph"/>
        <w:numPr>
          <w:ilvl w:val="1"/>
          <w:numId w:val="8"/>
        </w:numPr>
        <w:tabs>
          <w:tab w:val="left" w:pos="882"/>
        </w:tabs>
        <w:spacing w:before="120" w:after="120" w:line="240" w:lineRule="auto"/>
        <w:contextualSpacing w:val="0"/>
      </w:pPr>
      <w:r>
        <w:t>medication</w:t>
      </w:r>
      <w:r w:rsidR="00415C9C">
        <w:t>; and</w:t>
      </w:r>
    </w:p>
    <w:p w14:paraId="267B5CB4" w14:textId="74091D1A" w:rsidR="009F5891" w:rsidRDefault="009F5891" w:rsidP="008533D5">
      <w:pPr>
        <w:pStyle w:val="ListParagraph"/>
        <w:numPr>
          <w:ilvl w:val="1"/>
          <w:numId w:val="8"/>
        </w:numPr>
        <w:tabs>
          <w:tab w:val="left" w:pos="882"/>
        </w:tabs>
        <w:spacing w:before="120" w:after="120" w:line="240" w:lineRule="auto"/>
        <w:contextualSpacing w:val="0"/>
      </w:pPr>
      <w:r>
        <w:t>competent medical care</w:t>
      </w:r>
      <w:r w:rsidR="00415C9C">
        <w:t>.</w:t>
      </w:r>
    </w:p>
    <w:p w14:paraId="65A03736" w14:textId="1CAE66DC" w:rsidR="009F5891" w:rsidRDefault="009F5891" w:rsidP="009F5891">
      <w:pPr>
        <w:pStyle w:val="ListParagraph"/>
        <w:numPr>
          <w:ilvl w:val="0"/>
          <w:numId w:val="8"/>
        </w:numPr>
        <w:tabs>
          <w:tab w:val="left" w:pos="882"/>
        </w:tabs>
        <w:spacing w:before="120" w:after="120" w:line="240" w:lineRule="auto"/>
        <w:contextualSpacing w:val="0"/>
      </w:pPr>
      <w:r>
        <w:t>Premises used for isolation or quarantine must be maintained in a safe and hygienic manner</w:t>
      </w:r>
      <w:r w:rsidR="006259E5">
        <w:t xml:space="preserve"> </w:t>
      </w:r>
      <w:r>
        <w:t>to minimize the likelihood of further transmission of infection or other harm to persons isolated and quarantined;</w:t>
      </w:r>
    </w:p>
    <w:p w14:paraId="28E266B3" w14:textId="7C03F5C8" w:rsidR="00C47BB5" w:rsidRDefault="009F5891" w:rsidP="00443F4D">
      <w:pPr>
        <w:pStyle w:val="ListParagraph"/>
        <w:numPr>
          <w:ilvl w:val="0"/>
          <w:numId w:val="8"/>
        </w:numPr>
        <w:tabs>
          <w:tab w:val="left" w:pos="882"/>
        </w:tabs>
        <w:spacing w:before="120" w:after="120" w:line="240" w:lineRule="auto"/>
        <w:contextualSpacing w:val="0"/>
      </w:pPr>
      <w:r>
        <w:t>Isolation or quarantine shall not abridge the right of any person to rely exclusively on spiritual means alone through prayer to treat a communicable or possibly communicable disease in accordance with religious tenets and practices</w:t>
      </w:r>
      <w:r w:rsidR="00E0185D">
        <w:t xml:space="preserve">.  </w:t>
      </w:r>
    </w:p>
    <w:p w14:paraId="2BEB7EE6" w14:textId="2AF27081" w:rsidR="009F5891" w:rsidRDefault="00FE294F" w:rsidP="00443F4D">
      <w:pPr>
        <w:pStyle w:val="ListParagraph"/>
        <w:numPr>
          <w:ilvl w:val="0"/>
          <w:numId w:val="8"/>
        </w:numPr>
        <w:tabs>
          <w:tab w:val="left" w:pos="882"/>
        </w:tabs>
        <w:spacing w:before="120" w:after="120" w:line="240" w:lineRule="auto"/>
        <w:contextualSpacing w:val="0"/>
      </w:pPr>
      <w:r>
        <w:t xml:space="preserve">Nothing </w:t>
      </w:r>
      <w:r w:rsidR="009F5891">
        <w:t xml:space="preserve">in this </w:t>
      </w:r>
      <w:r w:rsidR="00DB78B8">
        <w:t>C</w:t>
      </w:r>
      <w:r w:rsidR="009F5891">
        <w:t xml:space="preserve">hapter </w:t>
      </w:r>
      <w:r>
        <w:t xml:space="preserve">shall </w:t>
      </w:r>
      <w:r w:rsidR="009F5891">
        <w:t xml:space="preserve">be deemed to prohibit a person who is infected with a contagious or communicable disease from being isolated or quarantined in a private place of </w:t>
      </w:r>
      <w:r w:rsidR="00723679">
        <w:t xml:space="preserve">their </w:t>
      </w:r>
      <w:r w:rsidR="009F5891">
        <w:t xml:space="preserve">own choice provided it is approved by the </w:t>
      </w:r>
      <w:r w:rsidR="00D36E5A">
        <w:t>Tribal Health Officer</w:t>
      </w:r>
      <w:r w:rsidR="00386BFC">
        <w:t xml:space="preserve"> </w:t>
      </w:r>
      <w:r w:rsidR="009F5891">
        <w:t>and all laws, rules</w:t>
      </w:r>
      <w:r w:rsidR="00386BFC">
        <w:t>,</w:t>
      </w:r>
      <w:r w:rsidR="009F5891">
        <w:t xml:space="preserve"> and regulations governing control, sanitation, </w:t>
      </w:r>
      <w:proofErr w:type="gramStart"/>
      <w:r w:rsidR="009F5891">
        <w:t>isolation</w:t>
      </w:r>
      <w:proofErr w:type="gramEnd"/>
      <w:r w:rsidR="009F5891">
        <w:t xml:space="preserve"> and quarantine are complied with. </w:t>
      </w:r>
    </w:p>
    <w:p w14:paraId="4B694FCA" w14:textId="426CCCAA" w:rsidR="00212EF3" w:rsidRDefault="00212EF3">
      <w:pPr>
        <w:pStyle w:val="ListParagraph"/>
        <w:numPr>
          <w:ilvl w:val="0"/>
          <w:numId w:val="8"/>
        </w:numPr>
        <w:tabs>
          <w:tab w:val="left" w:pos="882"/>
        </w:tabs>
        <w:spacing w:before="120" w:after="120" w:line="240" w:lineRule="auto"/>
        <w:contextualSpacing w:val="0"/>
      </w:pPr>
      <w:r w:rsidRPr="004D1245">
        <w:t>At their sole discretion, the Tribal Health Officer may isolate infected individuals declining treatment for the duration of their communicable infection, if necessary</w:t>
      </w:r>
      <w:r>
        <w:t>,</w:t>
      </w:r>
      <w:r w:rsidRPr="004D1245">
        <w:t xml:space="preserve"> to protect the health and safety of the individual or others.</w:t>
      </w:r>
    </w:p>
    <w:p w14:paraId="04700A0F" w14:textId="77777777" w:rsidR="0029580F" w:rsidRDefault="0029580F" w:rsidP="002D1B41">
      <w:pPr>
        <w:pStyle w:val="Heading2"/>
        <w:keepNext w:val="0"/>
        <w:keepLines w:val="0"/>
        <w:widowControl w:val="0"/>
        <w:spacing w:before="360" w:after="120" w:line="240" w:lineRule="auto"/>
      </w:pPr>
      <w:bookmarkStart w:id="22" w:name="_Toc36301551"/>
      <w:r w:rsidRPr="00313FC1">
        <w:t>Section 1.</w:t>
      </w:r>
      <w:r w:rsidR="00A07832" w:rsidRPr="00697B99">
        <w:t>6.2</w:t>
      </w:r>
      <w:r w:rsidR="00AB058F" w:rsidRPr="00313FC1">
        <w:tab/>
      </w:r>
      <w:r w:rsidRPr="00313FC1">
        <w:t xml:space="preserve">Voluntary </w:t>
      </w:r>
      <w:r w:rsidR="00D23BF8" w:rsidRPr="00313FC1">
        <w:t>Isolation or Quarantine</w:t>
      </w:r>
      <w:bookmarkEnd w:id="22"/>
    </w:p>
    <w:p w14:paraId="1E9D7E53" w14:textId="07F129BA" w:rsidR="00C26AF2" w:rsidRDefault="00CB515D" w:rsidP="00FE7E4F">
      <w:pPr>
        <w:pStyle w:val="ListParagraph"/>
        <w:numPr>
          <w:ilvl w:val="0"/>
          <w:numId w:val="36"/>
        </w:numPr>
        <w:spacing w:before="120" w:after="120"/>
        <w:contextualSpacing w:val="0"/>
      </w:pPr>
      <w:r>
        <w:t xml:space="preserve">Voluntary isolation or quarantine under this section refers to the process in which a Tribal Health Officer formally requests </w:t>
      </w:r>
      <w:r w:rsidR="00247EC9">
        <w:t>a person to isolate or quarantine in accordance with the requirements in this Title</w:t>
      </w:r>
      <w:r w:rsidR="00A059F8">
        <w:t>,</w:t>
      </w:r>
      <w:r w:rsidR="00C12758">
        <w:t xml:space="preserve"> and the individual complies with those requirements.  </w:t>
      </w:r>
      <w:r w:rsidR="00C26AF2" w:rsidRPr="00C26AF2">
        <w:t>The Tribal Health Officer when conducting voluntary isolation or quarantine will make reasonable efforts to comply with Section 1.6.1, Conditions and Principles of Involuntary or Voluntary Isolation or Quarantine.</w:t>
      </w:r>
    </w:p>
    <w:p w14:paraId="593EA662" w14:textId="66712B78" w:rsidR="0021211C" w:rsidRDefault="00586637" w:rsidP="00FE7E4F">
      <w:pPr>
        <w:pStyle w:val="ListParagraph"/>
        <w:numPr>
          <w:ilvl w:val="0"/>
          <w:numId w:val="36"/>
        </w:numPr>
        <w:spacing w:before="120" w:after="120"/>
        <w:contextualSpacing w:val="0"/>
      </w:pPr>
      <w:r>
        <w:t xml:space="preserve">Voluntary Isolation </w:t>
      </w:r>
      <w:r w:rsidR="00DF2862">
        <w:t xml:space="preserve">or Quarantine </w:t>
      </w:r>
      <w:r w:rsidR="004C3BAD">
        <w:t xml:space="preserve">should </w:t>
      </w:r>
      <w:r w:rsidR="00E6631F">
        <w:t>always be used as a first option UNLESS the Tribal Health Officer</w:t>
      </w:r>
      <w:r w:rsidR="0048627C">
        <w:t xml:space="preserve"> has</w:t>
      </w:r>
      <w:r w:rsidR="00646B48">
        <w:t xml:space="preserve"> determined in </w:t>
      </w:r>
      <w:r w:rsidR="00723679">
        <w:t>their</w:t>
      </w:r>
      <w:r w:rsidR="00646B48">
        <w:t xml:space="preserve"> professional judgment that</w:t>
      </w:r>
      <w:r w:rsidR="0048627C">
        <w:t>:</w:t>
      </w:r>
    </w:p>
    <w:p w14:paraId="5381DBA3" w14:textId="77777777" w:rsidR="0021211C" w:rsidRDefault="00E03730" w:rsidP="00FE7E4F">
      <w:pPr>
        <w:pStyle w:val="ListParagraph"/>
        <w:numPr>
          <w:ilvl w:val="1"/>
          <w:numId w:val="36"/>
        </w:numPr>
        <w:spacing w:before="120" w:after="120"/>
        <w:contextualSpacing w:val="0"/>
      </w:pPr>
      <w:r>
        <w:t>S</w:t>
      </w:r>
      <w:r w:rsidR="004D641F" w:rsidRPr="00370A85">
        <w:t>eeking voluntary compliance would create a risk of serious harm</w:t>
      </w:r>
      <w:r w:rsidR="004D641F">
        <w:t>;</w:t>
      </w:r>
    </w:p>
    <w:p w14:paraId="37D3D47B" w14:textId="77777777" w:rsidR="0021211C" w:rsidRDefault="00E03730" w:rsidP="00FE7E4F">
      <w:pPr>
        <w:pStyle w:val="ListParagraph"/>
        <w:numPr>
          <w:ilvl w:val="1"/>
          <w:numId w:val="36"/>
        </w:numPr>
        <w:spacing w:before="120" w:after="120"/>
        <w:contextualSpacing w:val="0"/>
      </w:pPr>
      <w:r>
        <w:t>T</w:t>
      </w:r>
      <w:r w:rsidR="008E4751">
        <w:t>here is</w:t>
      </w:r>
      <w:r w:rsidR="00681294">
        <w:t xml:space="preserve"> </w:t>
      </w:r>
      <w:r w:rsidR="00681294" w:rsidRPr="00681294">
        <w:t>reason to believe that the person or group of persons is, or is suspected to be, infected with, exposed to, or contaminated with a communicable disease or chemical, biological, or radiological agent that could spread to or contaminate others if remedial action is not taken;</w:t>
      </w:r>
      <w:r w:rsidR="00D5582A">
        <w:t xml:space="preserve"> </w:t>
      </w:r>
      <w:r w:rsidR="002061AD">
        <w:t>and</w:t>
      </w:r>
    </w:p>
    <w:p w14:paraId="548B4B79" w14:textId="77777777" w:rsidR="00681294" w:rsidRDefault="00E03730" w:rsidP="00FE7E4F">
      <w:pPr>
        <w:pStyle w:val="ListParagraph"/>
        <w:numPr>
          <w:ilvl w:val="1"/>
          <w:numId w:val="36"/>
        </w:numPr>
        <w:spacing w:before="120" w:after="120"/>
        <w:contextualSpacing w:val="0"/>
      </w:pPr>
      <w:r>
        <w:lastRenderedPageBreak/>
        <w:t>T</w:t>
      </w:r>
      <w:r w:rsidR="00C91ED0">
        <w:t xml:space="preserve">here is </w:t>
      </w:r>
      <w:r w:rsidR="00C91ED0" w:rsidRPr="00370A85">
        <w:t>reason to believe that the person or group of persons would pose a serious and imminent risk to the health and safety of others if not detained for purposes of isolation or quarantine.</w:t>
      </w:r>
    </w:p>
    <w:p w14:paraId="7EDB4429" w14:textId="5A68F3A3" w:rsidR="0021211C" w:rsidRPr="0029580F" w:rsidRDefault="0021211C" w:rsidP="0011005B">
      <w:pPr>
        <w:pStyle w:val="ListParagraph"/>
        <w:numPr>
          <w:ilvl w:val="0"/>
          <w:numId w:val="36"/>
        </w:numPr>
        <w:spacing w:before="120" w:after="240"/>
        <w:contextualSpacing w:val="0"/>
      </w:pPr>
    </w:p>
    <w:p w14:paraId="3CD2C59E" w14:textId="77777777" w:rsidR="00F72096" w:rsidRPr="00F353A2" w:rsidRDefault="00C041AB" w:rsidP="002D1B41">
      <w:pPr>
        <w:pStyle w:val="Heading2"/>
        <w:keepNext w:val="0"/>
        <w:keepLines w:val="0"/>
        <w:widowControl w:val="0"/>
        <w:spacing w:before="360" w:line="240" w:lineRule="auto"/>
      </w:pPr>
      <w:bookmarkStart w:id="23" w:name="_Toc36301552"/>
      <w:r>
        <w:t>Section 1.</w:t>
      </w:r>
      <w:r w:rsidR="00A07832">
        <w:t>6.3</w:t>
      </w:r>
      <w:r w:rsidR="00AB058F">
        <w:tab/>
      </w:r>
      <w:r w:rsidR="00190FD8">
        <w:t xml:space="preserve">Involuntary </w:t>
      </w:r>
      <w:r w:rsidR="00D23BF8">
        <w:t>Isolation or Quarantine</w:t>
      </w:r>
      <w:bookmarkEnd w:id="23"/>
    </w:p>
    <w:p w14:paraId="7CF40773" w14:textId="77777777" w:rsidR="00F72096" w:rsidRPr="00F72096" w:rsidRDefault="00393CFF" w:rsidP="00315CA5">
      <w:pPr>
        <w:pStyle w:val="ListParagraph"/>
        <w:numPr>
          <w:ilvl w:val="0"/>
          <w:numId w:val="16"/>
        </w:numPr>
        <w:spacing w:before="120" w:after="120" w:line="240" w:lineRule="auto"/>
        <w:contextualSpacing w:val="0"/>
        <w:rPr>
          <w:b/>
          <w:bCs/>
        </w:rPr>
      </w:pPr>
      <w:r w:rsidRPr="00F72096">
        <w:rPr>
          <w:b/>
          <w:bCs/>
        </w:rPr>
        <w:t xml:space="preserve">Involuntary </w:t>
      </w:r>
      <w:r w:rsidR="002D5C38" w:rsidRPr="00F72096">
        <w:rPr>
          <w:b/>
          <w:bCs/>
        </w:rPr>
        <w:t xml:space="preserve">Detention </w:t>
      </w:r>
      <w:r w:rsidR="002D5C38" w:rsidRPr="00680A39">
        <w:rPr>
          <w:b/>
          <w:bCs/>
          <w:u w:val="single"/>
        </w:rPr>
        <w:t>without</w:t>
      </w:r>
      <w:r w:rsidR="002D5C38" w:rsidRPr="00F72096">
        <w:rPr>
          <w:b/>
          <w:bCs/>
        </w:rPr>
        <w:t xml:space="preserve"> </w:t>
      </w:r>
      <w:r w:rsidR="00C73EAF">
        <w:rPr>
          <w:b/>
          <w:bCs/>
        </w:rPr>
        <w:t xml:space="preserve">a </w:t>
      </w:r>
      <w:r w:rsidR="00B52A83">
        <w:rPr>
          <w:b/>
          <w:bCs/>
        </w:rPr>
        <w:t xml:space="preserve">Tribal </w:t>
      </w:r>
      <w:r w:rsidR="002D5C38" w:rsidRPr="00F72096">
        <w:rPr>
          <w:b/>
          <w:bCs/>
        </w:rPr>
        <w:t xml:space="preserve">Court Order.  </w:t>
      </w:r>
    </w:p>
    <w:p w14:paraId="38CECACD" w14:textId="77777777" w:rsidR="0044061C" w:rsidRPr="0044061C" w:rsidRDefault="004F72E1" w:rsidP="004F72E1">
      <w:pPr>
        <w:pStyle w:val="ListParagraph"/>
        <w:numPr>
          <w:ilvl w:val="1"/>
          <w:numId w:val="16"/>
        </w:numPr>
        <w:spacing w:before="120" w:after="120" w:line="240" w:lineRule="auto"/>
        <w:contextualSpacing w:val="0"/>
        <w:rPr>
          <w:b/>
          <w:bCs/>
        </w:rPr>
      </w:pPr>
      <w:r w:rsidRPr="004F72E1">
        <w:t xml:space="preserve">At </w:t>
      </w:r>
      <w:r w:rsidR="00723679">
        <w:t>their</w:t>
      </w:r>
      <w:r w:rsidRPr="004F72E1">
        <w:t xml:space="preserve"> sole discretion, a Tribal Health Officer may issue an emergency detention order causing a person or group of persons to be immediately detained for purposes of isolation or quarantine </w:t>
      </w:r>
      <w:r w:rsidR="005300D4">
        <w:t>if</w:t>
      </w:r>
      <w:r w:rsidR="001A18E8">
        <w:t xml:space="preserve"> </w:t>
      </w:r>
      <w:r w:rsidR="00985259">
        <w:t>they</w:t>
      </w:r>
      <w:r w:rsidR="00A06D28">
        <w:t>:</w:t>
      </w:r>
    </w:p>
    <w:p w14:paraId="7046F668" w14:textId="77777777" w:rsidR="009C2E6E" w:rsidRPr="009C2E6E" w:rsidRDefault="00370A85" w:rsidP="0044061C">
      <w:pPr>
        <w:pStyle w:val="ListParagraph"/>
        <w:numPr>
          <w:ilvl w:val="2"/>
          <w:numId w:val="16"/>
        </w:numPr>
        <w:spacing w:before="120" w:after="120" w:line="240" w:lineRule="auto"/>
        <w:contextualSpacing w:val="0"/>
        <w:rPr>
          <w:b/>
          <w:bCs/>
        </w:rPr>
      </w:pPr>
      <w:r w:rsidRPr="00370A85">
        <w:t>Ha</w:t>
      </w:r>
      <w:r w:rsidR="00985259">
        <w:t>ve</w:t>
      </w:r>
      <w:r w:rsidRPr="00370A85">
        <w:t xml:space="preserve"> first made reasonable efforts, which shall be documented, to obtain voluntary compliance with requests for medical examination, testing, treatment, counseling, vaccination, decontamination of persons or animals, isolation, quarantine, and inspection and closure of facilities, or has determined in </w:t>
      </w:r>
      <w:r w:rsidR="00723679">
        <w:t>their</w:t>
      </w:r>
      <w:r w:rsidRPr="00370A85">
        <w:t xml:space="preserve"> professional judgment that seeking voluntary compliance would create a risk of serious harm; and</w:t>
      </w:r>
    </w:p>
    <w:p w14:paraId="6D67EF1C" w14:textId="77777777" w:rsidR="009C2E6E" w:rsidRPr="009C2E6E" w:rsidRDefault="00370A85" w:rsidP="00370A85">
      <w:pPr>
        <w:pStyle w:val="ListParagraph"/>
        <w:numPr>
          <w:ilvl w:val="2"/>
          <w:numId w:val="16"/>
        </w:numPr>
        <w:spacing w:before="120" w:after="120" w:line="240" w:lineRule="auto"/>
        <w:contextualSpacing w:val="0"/>
        <w:rPr>
          <w:b/>
          <w:bCs/>
        </w:rPr>
      </w:pPr>
      <w:r w:rsidRPr="00370A85">
        <w:t>Ha</w:t>
      </w:r>
      <w:r w:rsidR="00985259">
        <w:t>ve</w:t>
      </w:r>
      <w:r w:rsidRPr="00370A85">
        <w:t xml:space="preserve"> reason to believe that the person or group of persons is, or is suspected to be, infected with, exposed to, or contaminated with a communicable disease or chemical, biological, or radiological agent that could spread to or contaminate others if remedial action is not taken; and</w:t>
      </w:r>
    </w:p>
    <w:p w14:paraId="474D04C6" w14:textId="77777777" w:rsidR="00843750" w:rsidRPr="00843750" w:rsidRDefault="00370A85" w:rsidP="00843750">
      <w:pPr>
        <w:pStyle w:val="ListParagraph"/>
        <w:numPr>
          <w:ilvl w:val="2"/>
          <w:numId w:val="16"/>
        </w:numPr>
        <w:spacing w:before="120" w:after="120" w:line="240" w:lineRule="auto"/>
        <w:contextualSpacing w:val="0"/>
        <w:rPr>
          <w:b/>
          <w:bCs/>
        </w:rPr>
      </w:pPr>
      <w:r w:rsidRPr="00370A85">
        <w:t>Ha</w:t>
      </w:r>
      <w:r w:rsidR="00985259">
        <w:t>ve</w:t>
      </w:r>
      <w:r w:rsidRPr="00370A85">
        <w:t xml:space="preserve"> reason to believe that the person or group of persons would pose a serious and imminent risk to the health and safety of others if not detained for purposes of isolation or quarantine.</w:t>
      </w:r>
    </w:p>
    <w:p w14:paraId="70BD06A7" w14:textId="77777777" w:rsidR="00F44F31" w:rsidRPr="00843750" w:rsidRDefault="00F44F31" w:rsidP="00843750">
      <w:pPr>
        <w:pStyle w:val="ListParagraph"/>
        <w:numPr>
          <w:ilvl w:val="1"/>
          <w:numId w:val="16"/>
        </w:numPr>
        <w:spacing w:before="120" w:after="120" w:line="240" w:lineRule="auto"/>
        <w:contextualSpacing w:val="0"/>
        <w:rPr>
          <w:b/>
          <w:bCs/>
        </w:rPr>
      </w:pPr>
      <w:r>
        <w:t>If a Tribal Health Officer orders the immediate involuntary detention of a person or group of persons for purposes of isolation or quarantine:</w:t>
      </w:r>
    </w:p>
    <w:p w14:paraId="1EB535FF" w14:textId="77777777" w:rsidR="00F72096" w:rsidRPr="00F72096" w:rsidRDefault="00BB2A73" w:rsidP="00843750">
      <w:pPr>
        <w:pStyle w:val="ListParagraph"/>
        <w:numPr>
          <w:ilvl w:val="2"/>
          <w:numId w:val="16"/>
        </w:numPr>
        <w:spacing w:before="120" w:after="120" w:line="240" w:lineRule="auto"/>
        <w:contextualSpacing w:val="0"/>
        <w:rPr>
          <w:b/>
          <w:bCs/>
        </w:rPr>
      </w:pPr>
      <w:r>
        <w:t>The emergency detention order shall be for a period not to exceed</w:t>
      </w:r>
      <w:r w:rsidR="00F970EA">
        <w:t xml:space="preserve"> fourteen</w:t>
      </w:r>
      <w:r>
        <w:t xml:space="preserve"> days.</w:t>
      </w:r>
    </w:p>
    <w:p w14:paraId="28E53EE5" w14:textId="77777777" w:rsidR="0036154A" w:rsidRPr="0036154A" w:rsidRDefault="00BB2A73" w:rsidP="00843750">
      <w:pPr>
        <w:pStyle w:val="ListParagraph"/>
        <w:numPr>
          <w:ilvl w:val="2"/>
          <w:numId w:val="16"/>
        </w:numPr>
        <w:spacing w:before="120" w:after="120" w:line="240" w:lineRule="auto"/>
        <w:contextualSpacing w:val="0"/>
        <w:rPr>
          <w:b/>
          <w:bCs/>
        </w:rPr>
      </w:pPr>
      <w:r>
        <w:t xml:space="preserve">The </w:t>
      </w:r>
      <w:r w:rsidR="00EA5C01">
        <w:t>T</w:t>
      </w:r>
      <w:r w:rsidR="0090129A">
        <w:t xml:space="preserve">ribal </w:t>
      </w:r>
      <w:r w:rsidR="00EA5C01">
        <w:t>H</w:t>
      </w:r>
      <w:r>
        <w:t xml:space="preserve">ealth </w:t>
      </w:r>
      <w:r w:rsidR="00EA5C01">
        <w:t>O</w:t>
      </w:r>
      <w:r>
        <w:t>fficer shall issue a written emergency detention order as soon as reasonably possible and in all cases within twelve hours of detention that shall specify the following:</w:t>
      </w:r>
    </w:p>
    <w:p w14:paraId="7DAAA710" w14:textId="77777777" w:rsidR="0036154A" w:rsidRPr="0036154A" w:rsidRDefault="00BB2A73" w:rsidP="00843750">
      <w:pPr>
        <w:pStyle w:val="ListParagraph"/>
        <w:numPr>
          <w:ilvl w:val="3"/>
          <w:numId w:val="16"/>
        </w:numPr>
        <w:spacing w:before="120" w:after="120" w:line="240" w:lineRule="auto"/>
        <w:contextualSpacing w:val="0"/>
        <w:rPr>
          <w:b/>
          <w:bCs/>
        </w:rPr>
      </w:pPr>
      <w:r>
        <w:t>The identity of all persons or groups subject to isolation or quarantine;</w:t>
      </w:r>
    </w:p>
    <w:p w14:paraId="16D802C8" w14:textId="77777777" w:rsidR="0036154A" w:rsidRPr="0036154A" w:rsidRDefault="00BB2A73" w:rsidP="00843750">
      <w:pPr>
        <w:pStyle w:val="ListParagraph"/>
        <w:numPr>
          <w:ilvl w:val="3"/>
          <w:numId w:val="16"/>
        </w:numPr>
        <w:spacing w:before="120" w:after="120" w:line="240" w:lineRule="auto"/>
        <w:contextualSpacing w:val="0"/>
        <w:rPr>
          <w:b/>
          <w:bCs/>
        </w:rPr>
      </w:pPr>
      <w:r>
        <w:t>The premises subject to isolation or quarantine;</w:t>
      </w:r>
    </w:p>
    <w:p w14:paraId="77EF70C5" w14:textId="77777777" w:rsidR="0036154A" w:rsidRPr="0036154A" w:rsidRDefault="00BB2A73" w:rsidP="00843750">
      <w:pPr>
        <w:pStyle w:val="ListParagraph"/>
        <w:numPr>
          <w:ilvl w:val="3"/>
          <w:numId w:val="16"/>
        </w:numPr>
        <w:spacing w:before="120" w:after="120" w:line="240" w:lineRule="auto"/>
        <w:contextualSpacing w:val="0"/>
        <w:rPr>
          <w:b/>
          <w:bCs/>
        </w:rPr>
      </w:pPr>
      <w:r>
        <w:t>The date and time at which isolation or quarantine commences;</w:t>
      </w:r>
    </w:p>
    <w:p w14:paraId="37C625A9" w14:textId="77777777" w:rsidR="0036154A" w:rsidRPr="0036154A" w:rsidRDefault="00BB2A73" w:rsidP="00843750">
      <w:pPr>
        <w:pStyle w:val="ListParagraph"/>
        <w:numPr>
          <w:ilvl w:val="3"/>
          <w:numId w:val="16"/>
        </w:numPr>
        <w:spacing w:before="120" w:after="120" w:line="240" w:lineRule="auto"/>
        <w:contextualSpacing w:val="0"/>
        <w:rPr>
          <w:b/>
          <w:bCs/>
        </w:rPr>
      </w:pPr>
      <w:r>
        <w:t>The suspected communicable disease or infectious agent if known;</w:t>
      </w:r>
    </w:p>
    <w:p w14:paraId="479F940B" w14:textId="77777777" w:rsidR="0036154A" w:rsidRPr="0036154A" w:rsidRDefault="00BB2A73" w:rsidP="00843750">
      <w:pPr>
        <w:pStyle w:val="ListParagraph"/>
        <w:numPr>
          <w:ilvl w:val="3"/>
          <w:numId w:val="16"/>
        </w:numPr>
        <w:spacing w:before="120" w:after="120" w:line="240" w:lineRule="auto"/>
        <w:contextualSpacing w:val="0"/>
        <w:rPr>
          <w:b/>
          <w:bCs/>
        </w:rPr>
      </w:pPr>
      <w:r>
        <w:lastRenderedPageBreak/>
        <w:t xml:space="preserve">The measures taken by the </w:t>
      </w:r>
      <w:r w:rsidR="00D36E5A">
        <w:t>Tribal Health Officer</w:t>
      </w:r>
      <w:r w:rsidR="002006AC">
        <w:t xml:space="preserve"> </w:t>
      </w:r>
      <w:r>
        <w:t xml:space="preserve">to seek voluntary compliance or the basis on which the </w:t>
      </w:r>
      <w:r w:rsidR="00D36E5A">
        <w:t>Tribal Health Officer</w:t>
      </w:r>
      <w:r w:rsidR="002006AC">
        <w:t xml:space="preserve"> </w:t>
      </w:r>
      <w:r>
        <w:t>determined that seeking voluntary compliance would create a risk of serious harm; and</w:t>
      </w:r>
    </w:p>
    <w:p w14:paraId="4FFF470E" w14:textId="77777777" w:rsidR="0036154A" w:rsidRPr="0036154A" w:rsidRDefault="00BB2A73" w:rsidP="00843750">
      <w:pPr>
        <w:pStyle w:val="ListParagraph"/>
        <w:numPr>
          <w:ilvl w:val="3"/>
          <w:numId w:val="16"/>
        </w:numPr>
        <w:spacing w:before="120" w:after="120" w:line="240" w:lineRule="auto"/>
        <w:contextualSpacing w:val="0"/>
        <w:rPr>
          <w:b/>
          <w:bCs/>
        </w:rPr>
      </w:pPr>
      <w:r>
        <w:t>The medical basis on which isolation or quarantine is justified.</w:t>
      </w:r>
    </w:p>
    <w:p w14:paraId="0F55D4DB" w14:textId="77777777" w:rsidR="0036154A" w:rsidRPr="0036154A" w:rsidRDefault="00BB2A73" w:rsidP="00315CA5">
      <w:pPr>
        <w:pStyle w:val="ListParagraph"/>
        <w:numPr>
          <w:ilvl w:val="1"/>
          <w:numId w:val="16"/>
        </w:numPr>
        <w:spacing w:before="120" w:after="120" w:line="240" w:lineRule="auto"/>
        <w:contextualSpacing w:val="0"/>
        <w:rPr>
          <w:b/>
          <w:bCs/>
        </w:rPr>
      </w:pPr>
      <w:r>
        <w:t xml:space="preserve">The </w:t>
      </w:r>
      <w:r w:rsidR="00D36E5A">
        <w:t>Tribal Health Officer</w:t>
      </w:r>
      <w:r>
        <w:t xml:space="preserve"> shall provide copies of the written emergency detention order to the person or group of persons detained or, if the order applies to a group and it is impractical to provide individual copies, post copies in a conspicuous place in the premises where isolation or quarantine has been imposed.</w:t>
      </w:r>
    </w:p>
    <w:p w14:paraId="6AD39732" w14:textId="77777777" w:rsidR="0078263C" w:rsidRPr="00221BDD" w:rsidRDefault="00BB2A73" w:rsidP="00315CA5">
      <w:pPr>
        <w:pStyle w:val="ListParagraph"/>
        <w:numPr>
          <w:ilvl w:val="1"/>
          <w:numId w:val="16"/>
        </w:numPr>
        <w:spacing w:before="120" w:after="120" w:line="240" w:lineRule="auto"/>
        <w:contextualSpacing w:val="0"/>
        <w:rPr>
          <w:b/>
          <w:bCs/>
        </w:rPr>
      </w:pPr>
      <w:r>
        <w:t xml:space="preserve">Along with the written order, and by the same means of distribution, the </w:t>
      </w:r>
      <w:r w:rsidR="00D36E5A">
        <w:t>Tribal Health Officer</w:t>
      </w:r>
      <w:r>
        <w:t xml:space="preserve"> shall provide the person or group of persons detained with the following written notice:</w:t>
      </w:r>
      <w:r w:rsidR="0078263C">
        <w:t xml:space="preserve"> </w:t>
      </w:r>
    </w:p>
    <w:p w14:paraId="525C377F" w14:textId="77777777" w:rsidR="0078263C" w:rsidRPr="0078263C" w:rsidRDefault="00985259" w:rsidP="00315CA5">
      <w:pPr>
        <w:pStyle w:val="ListParagraph"/>
        <w:spacing w:before="120" w:after="120" w:line="240" w:lineRule="auto"/>
        <w:ind w:firstLine="720"/>
        <w:contextualSpacing w:val="0"/>
      </w:pPr>
      <w:r>
        <w:t>“</w:t>
      </w:r>
      <w:r w:rsidR="00BB2A73">
        <w:t xml:space="preserve">NOTICE: You have the right to petition the </w:t>
      </w:r>
      <w:r w:rsidR="002006AC">
        <w:t xml:space="preserve">Tribal </w:t>
      </w:r>
      <w:r w:rsidR="003B5C23">
        <w:t>C</w:t>
      </w:r>
      <w:r w:rsidR="00BB2A73">
        <w:t xml:space="preserve">ourt for release from isolation or quarantine in accordance with </w:t>
      </w:r>
      <w:r w:rsidR="002C6453">
        <w:t>_______________</w:t>
      </w:r>
      <w:r w:rsidR="00723397">
        <w:t xml:space="preserve"> [</w:t>
      </w:r>
      <w:r w:rsidR="002C6453">
        <w:t xml:space="preserve">Tribal </w:t>
      </w:r>
      <w:r w:rsidR="00214BEB">
        <w:t>Code]</w:t>
      </w:r>
      <w:r w:rsidR="00BB2A73">
        <w:t xml:space="preserve">. You have a right to legal counsel. If you are unable to afford legal counsel, then counsel will be appointed for you at government </w:t>
      </w:r>
      <w:proofErr w:type="gramStart"/>
      <w:r w:rsidR="00BB2A73">
        <w:t>expense</w:t>
      </w:r>
      <w:proofErr w:type="gramEnd"/>
      <w:r w:rsidR="00BB2A73">
        <w:t xml:space="preserve"> and you should request the appointment of counsel at this time. If you currently have legal counsel, then you have an opportunity to contact that counsel for assistance.</w:t>
      </w:r>
      <w:r>
        <w:t>”</w:t>
      </w:r>
    </w:p>
    <w:p w14:paraId="36C9F75A" w14:textId="77777777" w:rsidR="00941291" w:rsidRDefault="003F08F1" w:rsidP="00315CA5">
      <w:pPr>
        <w:pStyle w:val="ListParagraph"/>
        <w:numPr>
          <w:ilvl w:val="0"/>
          <w:numId w:val="16"/>
        </w:numPr>
        <w:spacing w:before="120" w:after="120" w:line="240" w:lineRule="auto"/>
        <w:contextualSpacing w:val="0"/>
      </w:pPr>
      <w:r w:rsidRPr="0078263C">
        <w:rPr>
          <w:b/>
          <w:bCs/>
        </w:rPr>
        <w:t xml:space="preserve">Isolation and Quarantine </w:t>
      </w:r>
      <w:r w:rsidR="00561442" w:rsidRPr="0036486E">
        <w:rPr>
          <w:b/>
          <w:bCs/>
          <w:u w:val="single"/>
        </w:rPr>
        <w:t>w</w:t>
      </w:r>
      <w:r w:rsidRPr="0036486E">
        <w:rPr>
          <w:b/>
          <w:bCs/>
          <w:u w:val="single"/>
        </w:rPr>
        <w:t>ith</w:t>
      </w:r>
      <w:r w:rsidRPr="0078263C">
        <w:rPr>
          <w:b/>
          <w:bCs/>
        </w:rPr>
        <w:t xml:space="preserve"> a </w:t>
      </w:r>
      <w:r w:rsidR="00B52A83">
        <w:rPr>
          <w:b/>
          <w:bCs/>
        </w:rPr>
        <w:t xml:space="preserve">Tribal </w:t>
      </w:r>
      <w:r w:rsidRPr="0078263C">
        <w:rPr>
          <w:b/>
          <w:bCs/>
        </w:rPr>
        <w:t xml:space="preserve">Court Order. </w:t>
      </w:r>
      <w:r w:rsidR="008B531D">
        <w:rPr>
          <w:b/>
          <w:bCs/>
        </w:rPr>
        <w:t xml:space="preserve"> </w:t>
      </w:r>
      <w:r w:rsidR="00BB2A73">
        <w:t xml:space="preserve">If a </w:t>
      </w:r>
      <w:r w:rsidR="00D36E5A">
        <w:t>Tribal Health Officer</w:t>
      </w:r>
      <w:r w:rsidR="00BB2A73">
        <w:t xml:space="preserve"> petitions the </w:t>
      </w:r>
      <w:r w:rsidR="002006AC">
        <w:t xml:space="preserve">Tribal </w:t>
      </w:r>
      <w:r w:rsidR="009A18E6">
        <w:t>C</w:t>
      </w:r>
      <w:r w:rsidR="00BB2A73">
        <w:t xml:space="preserve">ourt ex </w:t>
      </w:r>
      <w:proofErr w:type="spellStart"/>
      <w:r w:rsidR="00BB2A73">
        <w:t>parte</w:t>
      </w:r>
      <w:proofErr w:type="spellEnd"/>
      <w:r w:rsidR="00BB2A73">
        <w:t xml:space="preserve"> for an order authorizing involuntary detention of a person or group of persons for </w:t>
      </w:r>
      <w:r w:rsidR="00BB2A73" w:rsidRPr="00AC18B8">
        <w:t>purposes of isolation or quarantine pursuant to this section:</w:t>
      </w:r>
    </w:p>
    <w:p w14:paraId="7D2306F7" w14:textId="77777777" w:rsidR="00941291" w:rsidRDefault="00BB2A73" w:rsidP="00315CA5">
      <w:pPr>
        <w:pStyle w:val="ListParagraph"/>
        <w:numPr>
          <w:ilvl w:val="1"/>
          <w:numId w:val="16"/>
        </w:numPr>
        <w:spacing w:before="120" w:after="120" w:line="240" w:lineRule="auto"/>
        <w:contextualSpacing w:val="0"/>
      </w:pPr>
      <w:r w:rsidRPr="00AC18B8">
        <w:t>The petition shall specify:</w:t>
      </w:r>
    </w:p>
    <w:p w14:paraId="43CF38AD" w14:textId="77777777" w:rsidR="00941291" w:rsidRDefault="00BB2A73" w:rsidP="00315CA5">
      <w:pPr>
        <w:pStyle w:val="ListParagraph"/>
        <w:numPr>
          <w:ilvl w:val="2"/>
          <w:numId w:val="16"/>
        </w:numPr>
        <w:spacing w:before="120" w:after="120" w:line="240" w:lineRule="auto"/>
        <w:contextualSpacing w:val="0"/>
      </w:pPr>
      <w:r w:rsidRPr="00AC18B8">
        <w:t>The identity of all persons or groups to be subject to isolation or quarantine;</w:t>
      </w:r>
    </w:p>
    <w:p w14:paraId="7FBE23EE" w14:textId="77777777" w:rsidR="00941291" w:rsidRDefault="00BB2A73" w:rsidP="00315CA5">
      <w:pPr>
        <w:pStyle w:val="ListParagraph"/>
        <w:numPr>
          <w:ilvl w:val="2"/>
          <w:numId w:val="16"/>
        </w:numPr>
        <w:spacing w:before="120" w:after="120" w:line="240" w:lineRule="auto"/>
        <w:contextualSpacing w:val="0"/>
      </w:pPr>
      <w:r w:rsidRPr="00AC18B8">
        <w:t>The premises where isolation or quarantine will take place;</w:t>
      </w:r>
    </w:p>
    <w:p w14:paraId="3C754E8F" w14:textId="77777777" w:rsidR="00E4423E" w:rsidRDefault="00BB2A73" w:rsidP="00315CA5">
      <w:pPr>
        <w:pStyle w:val="ListParagraph"/>
        <w:numPr>
          <w:ilvl w:val="2"/>
          <w:numId w:val="16"/>
        </w:numPr>
        <w:spacing w:before="120" w:after="120" w:line="240" w:lineRule="auto"/>
        <w:contextualSpacing w:val="0"/>
      </w:pPr>
      <w:r w:rsidRPr="00AC18B8">
        <w:t>The date and time at which isolation or quarantine will commence;</w:t>
      </w:r>
    </w:p>
    <w:p w14:paraId="7B538968" w14:textId="77777777" w:rsidR="00E4423E" w:rsidRDefault="00BB2A73" w:rsidP="00315CA5">
      <w:pPr>
        <w:pStyle w:val="ListParagraph"/>
        <w:numPr>
          <w:ilvl w:val="2"/>
          <w:numId w:val="16"/>
        </w:numPr>
        <w:spacing w:before="120" w:after="120" w:line="240" w:lineRule="auto"/>
        <w:contextualSpacing w:val="0"/>
      </w:pPr>
      <w:r w:rsidRPr="00AC18B8">
        <w:t>The suspected communicable disease or infectious agent if known;</w:t>
      </w:r>
    </w:p>
    <w:p w14:paraId="4ECB433B" w14:textId="77777777" w:rsidR="00E4423E" w:rsidRDefault="00BB2A73" w:rsidP="00315CA5">
      <w:pPr>
        <w:pStyle w:val="ListParagraph"/>
        <w:numPr>
          <w:ilvl w:val="2"/>
          <w:numId w:val="16"/>
        </w:numPr>
        <w:spacing w:before="120" w:after="120" w:line="240" w:lineRule="auto"/>
        <w:contextualSpacing w:val="0"/>
      </w:pPr>
      <w:r w:rsidRPr="00AC18B8">
        <w:t>The anticipated duration of isolation or quarantine based on the suspected communicable disease or infectious agent if known;</w:t>
      </w:r>
    </w:p>
    <w:p w14:paraId="66DF105D" w14:textId="77777777" w:rsidR="00E4423E" w:rsidRDefault="00BB2A73" w:rsidP="00315CA5">
      <w:pPr>
        <w:pStyle w:val="ListParagraph"/>
        <w:numPr>
          <w:ilvl w:val="2"/>
          <w:numId w:val="16"/>
        </w:numPr>
        <w:spacing w:before="120" w:after="120" w:line="240" w:lineRule="auto"/>
        <w:contextualSpacing w:val="0"/>
      </w:pPr>
      <w:r w:rsidRPr="00AC18B8">
        <w:t xml:space="preserve">The measures taken by the </w:t>
      </w:r>
      <w:r w:rsidR="00D36E5A">
        <w:t>Tribal Health Officer</w:t>
      </w:r>
      <w:r w:rsidRPr="00AC18B8">
        <w:t xml:space="preserve"> to seek voluntary compliance or the basis on which the </w:t>
      </w:r>
      <w:r w:rsidR="00D36E5A">
        <w:t>Tribal Health Officer</w:t>
      </w:r>
      <w:r w:rsidRPr="00AC18B8">
        <w:t xml:space="preserve"> determined that seeking voluntary compliance would create a risk of serious harm;</w:t>
      </w:r>
      <w:r w:rsidR="00E64EE4">
        <w:t xml:space="preserve"> and</w:t>
      </w:r>
    </w:p>
    <w:p w14:paraId="1683A923" w14:textId="77777777" w:rsidR="00AC18B8" w:rsidRPr="00AC18B8" w:rsidRDefault="00BB2A73" w:rsidP="00315CA5">
      <w:pPr>
        <w:pStyle w:val="ListParagraph"/>
        <w:numPr>
          <w:ilvl w:val="2"/>
          <w:numId w:val="16"/>
        </w:numPr>
        <w:spacing w:before="120" w:after="120" w:line="240" w:lineRule="auto"/>
        <w:contextualSpacing w:val="0"/>
      </w:pPr>
      <w:r w:rsidRPr="00AC18B8">
        <w:t>The medical basis on which isolation or quarantine is justified.</w:t>
      </w:r>
    </w:p>
    <w:p w14:paraId="53FC6607" w14:textId="77777777" w:rsidR="00C3459C" w:rsidRDefault="00BB2A73" w:rsidP="00315CA5">
      <w:pPr>
        <w:pStyle w:val="ListParagraph"/>
        <w:numPr>
          <w:ilvl w:val="1"/>
          <w:numId w:val="16"/>
        </w:numPr>
        <w:spacing w:before="120" w:after="120" w:line="240" w:lineRule="auto"/>
        <w:contextualSpacing w:val="0"/>
      </w:pPr>
      <w:r w:rsidRPr="00AC18B8">
        <w:t xml:space="preserve">The petition shall be accompanied by the declaration of the </w:t>
      </w:r>
      <w:r w:rsidR="00D36E5A">
        <w:t>Tribal Health Officer</w:t>
      </w:r>
      <w:r w:rsidRPr="00AC18B8">
        <w:t xml:space="preserve"> attesting to the facts asserted in the petition, together with any further information that may be relevant and material to the </w:t>
      </w:r>
      <w:r w:rsidR="003B5C23">
        <w:t>Tribal Court</w:t>
      </w:r>
      <w:r w:rsidRPr="00AC18B8">
        <w:t>'s consideration.</w:t>
      </w:r>
    </w:p>
    <w:p w14:paraId="14E2EADE" w14:textId="77777777" w:rsidR="006178A9" w:rsidRDefault="00BB2A73" w:rsidP="00315CA5">
      <w:pPr>
        <w:pStyle w:val="ListParagraph"/>
        <w:numPr>
          <w:ilvl w:val="1"/>
          <w:numId w:val="16"/>
        </w:numPr>
        <w:spacing w:before="120" w:after="120" w:line="240" w:lineRule="auto"/>
        <w:contextualSpacing w:val="0"/>
      </w:pPr>
      <w:r w:rsidRPr="00AC18B8">
        <w:lastRenderedPageBreak/>
        <w:t>Notice to the persons or groups identified in the petition shall be accomplished in accordance with the rules of civil procedure.</w:t>
      </w:r>
      <w:r w:rsidR="0040432E">
        <w:t xml:space="preserve">  </w:t>
      </w:r>
      <w:r w:rsidRPr="00AC18B8">
        <w:t xml:space="preserve">The </w:t>
      </w:r>
      <w:r w:rsidR="003B5C23">
        <w:t>Tribal Court</w:t>
      </w:r>
      <w:r w:rsidRPr="00AC18B8">
        <w:t xml:space="preserve"> shall hold a hearing on a petition filed pursuant to this section within seventy-two hours of filing, exclusive of Saturdays, Sundays, and holidays.</w:t>
      </w:r>
    </w:p>
    <w:p w14:paraId="605915B2" w14:textId="77777777" w:rsidR="006178A9" w:rsidRDefault="00BB2A73" w:rsidP="00315CA5">
      <w:pPr>
        <w:pStyle w:val="ListParagraph"/>
        <w:numPr>
          <w:ilvl w:val="1"/>
          <w:numId w:val="16"/>
        </w:numPr>
        <w:spacing w:before="120" w:after="120" w:line="240" w:lineRule="auto"/>
        <w:contextualSpacing w:val="0"/>
      </w:pPr>
      <w:r w:rsidRPr="00AC18B8">
        <w:t xml:space="preserve">The </w:t>
      </w:r>
      <w:r w:rsidR="003B5C23">
        <w:t>Tribal Court</w:t>
      </w:r>
      <w:r w:rsidRPr="00AC18B8">
        <w:t xml:space="preserve"> shall issue the order if there is a reasonable basis to find that isolation or qu</w:t>
      </w:r>
      <w:r>
        <w:t>arantine is necessary to prevent a serious and imminent risk to the health and safety of others.</w:t>
      </w:r>
    </w:p>
    <w:p w14:paraId="54A23FB4" w14:textId="77777777" w:rsidR="006178A9" w:rsidRDefault="00BB2A73" w:rsidP="00315CA5">
      <w:pPr>
        <w:pStyle w:val="ListParagraph"/>
        <w:numPr>
          <w:ilvl w:val="1"/>
          <w:numId w:val="16"/>
        </w:numPr>
        <w:spacing w:before="120" w:after="120" w:line="240" w:lineRule="auto"/>
        <w:contextualSpacing w:val="0"/>
      </w:pPr>
      <w:r>
        <w:t xml:space="preserve">A </w:t>
      </w:r>
      <w:r w:rsidR="003B5C23">
        <w:t>Tribal Court</w:t>
      </w:r>
      <w:r>
        <w:t xml:space="preserve"> order authorizing isolation or quarantine as a result of an ex </w:t>
      </w:r>
      <w:proofErr w:type="spellStart"/>
      <w:r>
        <w:t>parte</w:t>
      </w:r>
      <w:proofErr w:type="spellEnd"/>
      <w:r>
        <w:t xml:space="preserve"> hearing shall:</w:t>
      </w:r>
    </w:p>
    <w:p w14:paraId="6F72C7C3" w14:textId="77777777" w:rsidR="006178A9" w:rsidRDefault="00BB2A73" w:rsidP="00315CA5">
      <w:pPr>
        <w:pStyle w:val="ListParagraph"/>
        <w:numPr>
          <w:ilvl w:val="2"/>
          <w:numId w:val="16"/>
        </w:numPr>
        <w:spacing w:before="120" w:after="120" w:line="240" w:lineRule="auto"/>
        <w:contextualSpacing w:val="0"/>
      </w:pPr>
      <w:r>
        <w:t xml:space="preserve">Specify a maximum duration for isolation or quarantine not to exceed </w:t>
      </w:r>
      <w:r w:rsidR="00F970EA">
        <w:t>fourteen</w:t>
      </w:r>
      <w:r>
        <w:t xml:space="preserve"> days;</w:t>
      </w:r>
    </w:p>
    <w:p w14:paraId="216668D8" w14:textId="77777777" w:rsidR="006178A9" w:rsidRDefault="00BB2A73" w:rsidP="00315CA5">
      <w:pPr>
        <w:pStyle w:val="ListParagraph"/>
        <w:numPr>
          <w:ilvl w:val="2"/>
          <w:numId w:val="16"/>
        </w:numPr>
        <w:spacing w:before="120" w:after="120" w:line="240" w:lineRule="auto"/>
        <w:contextualSpacing w:val="0"/>
      </w:pPr>
      <w:r>
        <w:t>Identify the isolated or quarantined persons or groups by name or shared or similar characteristics or circumstances;</w:t>
      </w:r>
    </w:p>
    <w:p w14:paraId="70D0FA9C" w14:textId="77777777" w:rsidR="006178A9" w:rsidRDefault="00BB2A73" w:rsidP="00315CA5">
      <w:pPr>
        <w:pStyle w:val="ListParagraph"/>
        <w:numPr>
          <w:ilvl w:val="2"/>
          <w:numId w:val="16"/>
        </w:numPr>
        <w:spacing w:before="120" w:after="120" w:line="240" w:lineRule="auto"/>
        <w:contextualSpacing w:val="0"/>
      </w:pPr>
      <w:r>
        <w:t xml:space="preserve">Specify factual findings warranting isolation or quarantine pursuant to this </w:t>
      </w:r>
      <w:r w:rsidRPr="00616E2A">
        <w:t>section;</w:t>
      </w:r>
    </w:p>
    <w:p w14:paraId="1C2B3234" w14:textId="77777777" w:rsidR="006178A9" w:rsidRDefault="00BB2A73" w:rsidP="00315CA5">
      <w:pPr>
        <w:pStyle w:val="ListParagraph"/>
        <w:numPr>
          <w:ilvl w:val="2"/>
          <w:numId w:val="16"/>
        </w:numPr>
        <w:spacing w:before="120" w:after="120" w:line="240" w:lineRule="auto"/>
        <w:contextualSpacing w:val="0"/>
      </w:pPr>
      <w:r>
        <w:t>Include any conditions necessary to ensure that isolation or quarantine is carried out within the stated purposes and restrictions of this section;</w:t>
      </w:r>
    </w:p>
    <w:p w14:paraId="4031AE5C" w14:textId="77777777" w:rsidR="006178A9" w:rsidRDefault="00BB2A73" w:rsidP="00315CA5">
      <w:pPr>
        <w:pStyle w:val="ListParagraph"/>
        <w:numPr>
          <w:ilvl w:val="2"/>
          <w:numId w:val="16"/>
        </w:numPr>
        <w:spacing w:before="120" w:after="120" w:line="240" w:lineRule="auto"/>
        <w:contextualSpacing w:val="0"/>
      </w:pPr>
      <w:r>
        <w:t>Specify the premises where isolation or quarantine will take place; and</w:t>
      </w:r>
    </w:p>
    <w:p w14:paraId="4CFAE579" w14:textId="77777777" w:rsidR="006178A9" w:rsidRDefault="00BB2A73" w:rsidP="00315CA5">
      <w:pPr>
        <w:pStyle w:val="ListParagraph"/>
        <w:numPr>
          <w:ilvl w:val="2"/>
          <w:numId w:val="16"/>
        </w:numPr>
        <w:spacing w:before="120" w:after="120" w:line="240" w:lineRule="auto"/>
        <w:contextualSpacing w:val="0"/>
      </w:pPr>
      <w:r>
        <w:t>Be served on all affected persons or groups in accordance with the rules of civil procedure.</w:t>
      </w:r>
    </w:p>
    <w:p w14:paraId="50423BEE" w14:textId="77777777" w:rsidR="006178A9" w:rsidRDefault="001B7A8E" w:rsidP="00315CA5">
      <w:pPr>
        <w:pStyle w:val="ListParagraph"/>
        <w:numPr>
          <w:ilvl w:val="0"/>
          <w:numId w:val="16"/>
        </w:numPr>
        <w:spacing w:before="120" w:after="120" w:line="240" w:lineRule="auto"/>
        <w:contextualSpacing w:val="0"/>
      </w:pPr>
      <w:r w:rsidRPr="006178A9">
        <w:rPr>
          <w:b/>
          <w:bCs/>
        </w:rPr>
        <w:t xml:space="preserve">Continued </w:t>
      </w:r>
      <w:r w:rsidR="001D06AF">
        <w:rPr>
          <w:b/>
          <w:bCs/>
        </w:rPr>
        <w:t xml:space="preserve">Involuntary </w:t>
      </w:r>
      <w:r w:rsidR="008E013B" w:rsidRPr="006178A9">
        <w:rPr>
          <w:b/>
          <w:bCs/>
        </w:rPr>
        <w:t xml:space="preserve">Isolation and Quarantine. </w:t>
      </w:r>
      <w:r w:rsidR="00BB2A73">
        <w:t xml:space="preserve">A </w:t>
      </w:r>
      <w:r w:rsidR="00D36E5A">
        <w:t>Tribal Health Officer</w:t>
      </w:r>
      <w:r w:rsidR="00BB2A73">
        <w:t xml:space="preserve"> may petition the </w:t>
      </w:r>
      <w:r w:rsidR="002006AC">
        <w:t xml:space="preserve">Tribal </w:t>
      </w:r>
      <w:r w:rsidR="00BB11E8">
        <w:t>C</w:t>
      </w:r>
      <w:r w:rsidR="00BB2A73">
        <w:t>ourt for an order authorizing the continued isolation or quarantine of a person or group detained unde</w:t>
      </w:r>
      <w:r w:rsidR="00BB2A73" w:rsidRPr="00021313">
        <w:t xml:space="preserve">r </w:t>
      </w:r>
      <w:r w:rsidR="00B45C2E">
        <w:t xml:space="preserve">a Tribal Health Officer </w:t>
      </w:r>
      <w:r w:rsidR="00654A4C">
        <w:t>e</w:t>
      </w:r>
      <w:r w:rsidR="00B45C2E">
        <w:t xml:space="preserve">mergency </w:t>
      </w:r>
      <w:r w:rsidR="00654A4C">
        <w:t>d</w:t>
      </w:r>
      <w:r w:rsidR="00B45C2E">
        <w:t xml:space="preserve">etention </w:t>
      </w:r>
      <w:r w:rsidR="00654A4C">
        <w:t>o</w:t>
      </w:r>
      <w:r w:rsidR="00B45C2E">
        <w:t xml:space="preserve">rder under </w:t>
      </w:r>
      <w:r w:rsidR="003639DD">
        <w:t>Section 1.6.3(1</w:t>
      </w:r>
      <w:r w:rsidR="00BB2A73" w:rsidRPr="00021313">
        <w:t>) or</w:t>
      </w:r>
      <w:r w:rsidR="003639DD">
        <w:t xml:space="preserve"> under a Tribal Court </w:t>
      </w:r>
      <w:r w:rsidR="00654A4C">
        <w:t>o</w:t>
      </w:r>
      <w:r w:rsidR="003639DD">
        <w:t>rder under Section 1.6.3(2)</w:t>
      </w:r>
      <w:r w:rsidR="00BB2A73">
        <w:t xml:space="preserve"> for a period up to thirty days.</w:t>
      </w:r>
      <w:r w:rsidR="00B7490F">
        <w:t xml:space="preserve">  </w:t>
      </w:r>
      <w:r w:rsidR="00C93E75">
        <w:t xml:space="preserve">A Tribal Health Officer </w:t>
      </w:r>
      <w:r w:rsidR="000B23A4">
        <w:t xml:space="preserve">who </w:t>
      </w:r>
      <w:r w:rsidR="00DC7B81">
        <w:t xml:space="preserve">issued an Emergency Detention Order under Section 1.6.3(1) </w:t>
      </w:r>
      <w:r w:rsidR="00F27D0E">
        <w:t xml:space="preserve">may not seek a continuation without a Tribal Court Order pursuant to this subsection.  </w:t>
      </w:r>
    </w:p>
    <w:p w14:paraId="180205A9" w14:textId="77777777" w:rsidR="006178A9" w:rsidRDefault="00BB2A73" w:rsidP="00315CA5">
      <w:pPr>
        <w:pStyle w:val="ListParagraph"/>
        <w:numPr>
          <w:ilvl w:val="1"/>
          <w:numId w:val="16"/>
        </w:numPr>
        <w:spacing w:before="120" w:after="120" w:line="240" w:lineRule="auto"/>
        <w:contextualSpacing w:val="0"/>
      </w:pPr>
      <w:r>
        <w:t>The petition shall specify:</w:t>
      </w:r>
    </w:p>
    <w:p w14:paraId="209FE2F6" w14:textId="77777777" w:rsidR="006178A9" w:rsidRDefault="00BB2A73" w:rsidP="00315CA5">
      <w:pPr>
        <w:pStyle w:val="ListParagraph"/>
        <w:numPr>
          <w:ilvl w:val="2"/>
          <w:numId w:val="16"/>
        </w:numPr>
        <w:spacing w:before="120" w:after="120" w:line="240" w:lineRule="auto"/>
        <w:contextualSpacing w:val="0"/>
      </w:pPr>
      <w:r>
        <w:t>The identity of all persons or groups subject to isolation or quarantine;</w:t>
      </w:r>
    </w:p>
    <w:p w14:paraId="30D2C48B" w14:textId="77777777" w:rsidR="00761706" w:rsidRDefault="00BB2A73" w:rsidP="00315CA5">
      <w:pPr>
        <w:pStyle w:val="ListParagraph"/>
        <w:numPr>
          <w:ilvl w:val="2"/>
          <w:numId w:val="16"/>
        </w:numPr>
        <w:spacing w:before="120" w:after="120" w:line="240" w:lineRule="auto"/>
        <w:contextualSpacing w:val="0"/>
      </w:pPr>
      <w:r>
        <w:t>The premises where isolation or quarantine is taking place;</w:t>
      </w:r>
    </w:p>
    <w:p w14:paraId="20CAE5C9" w14:textId="77777777" w:rsidR="00761706" w:rsidRDefault="00BB2A73" w:rsidP="00315CA5">
      <w:pPr>
        <w:pStyle w:val="ListParagraph"/>
        <w:numPr>
          <w:ilvl w:val="2"/>
          <w:numId w:val="16"/>
        </w:numPr>
        <w:spacing w:before="120" w:after="120" w:line="240" w:lineRule="auto"/>
        <w:contextualSpacing w:val="0"/>
      </w:pPr>
      <w:r>
        <w:t>The communicable disease or infectious agent if known;</w:t>
      </w:r>
    </w:p>
    <w:p w14:paraId="22DE08F8" w14:textId="77777777" w:rsidR="00761706" w:rsidRDefault="00BB2A73" w:rsidP="00315CA5">
      <w:pPr>
        <w:pStyle w:val="ListParagraph"/>
        <w:numPr>
          <w:ilvl w:val="2"/>
          <w:numId w:val="16"/>
        </w:numPr>
        <w:spacing w:before="120" w:after="120" w:line="240" w:lineRule="auto"/>
        <w:contextualSpacing w:val="0"/>
      </w:pPr>
      <w:r>
        <w:t>The anticipated duration of isolation or quarantine based on the suspected communicable disease or infectious agent if known;</w:t>
      </w:r>
      <w:r w:rsidR="005F2E2D">
        <w:t xml:space="preserve"> and</w:t>
      </w:r>
    </w:p>
    <w:p w14:paraId="3B0AC75E" w14:textId="77777777" w:rsidR="00E64EE4" w:rsidRDefault="00BB2A73" w:rsidP="00315CA5">
      <w:pPr>
        <w:pStyle w:val="ListParagraph"/>
        <w:numPr>
          <w:ilvl w:val="2"/>
          <w:numId w:val="16"/>
        </w:numPr>
        <w:spacing w:before="120" w:after="120" w:line="240" w:lineRule="auto"/>
        <w:contextualSpacing w:val="0"/>
      </w:pPr>
      <w:r>
        <w:t>The medical basis on which continued isolation or quarantine is justified.</w:t>
      </w:r>
    </w:p>
    <w:p w14:paraId="278F409C" w14:textId="77777777" w:rsidR="00761706" w:rsidRDefault="00BB2A73" w:rsidP="00315CA5">
      <w:pPr>
        <w:pStyle w:val="ListParagraph"/>
        <w:numPr>
          <w:ilvl w:val="1"/>
          <w:numId w:val="16"/>
        </w:numPr>
        <w:spacing w:before="120" w:after="120" w:line="240" w:lineRule="auto"/>
        <w:contextualSpacing w:val="0"/>
      </w:pPr>
      <w:r>
        <w:t xml:space="preserve">The petition shall be accompanied by the declaration of the </w:t>
      </w:r>
      <w:r w:rsidR="00D36E5A">
        <w:t>Tribal Health Officer</w:t>
      </w:r>
      <w:r>
        <w:t xml:space="preserve"> attesting to the facts asserted in the petition, together with any further information that may be relevant and material to the </w:t>
      </w:r>
      <w:r w:rsidR="003B5C23">
        <w:t>Tribal Court</w:t>
      </w:r>
      <w:r>
        <w:t>'s consideration.</w:t>
      </w:r>
    </w:p>
    <w:p w14:paraId="3DAE63E2" w14:textId="77777777" w:rsidR="00761706" w:rsidRDefault="00BB2A73" w:rsidP="00315CA5">
      <w:pPr>
        <w:pStyle w:val="ListParagraph"/>
        <w:numPr>
          <w:ilvl w:val="1"/>
          <w:numId w:val="16"/>
        </w:numPr>
        <w:spacing w:before="120" w:after="120" w:line="240" w:lineRule="auto"/>
        <w:contextualSpacing w:val="0"/>
      </w:pPr>
      <w:r>
        <w:lastRenderedPageBreak/>
        <w:t xml:space="preserve">The petition shall be accompanied by a statement of compliance with the conditions and principles for isolation and quarantine contained in </w:t>
      </w:r>
      <w:r w:rsidR="008F232B" w:rsidRPr="001338E9">
        <w:t>Section 1.</w:t>
      </w:r>
      <w:r w:rsidR="001338E9" w:rsidRPr="001338E9">
        <w:t>6.1</w:t>
      </w:r>
      <w:r w:rsidR="002D301C" w:rsidRPr="001338E9">
        <w:t xml:space="preserve">, </w:t>
      </w:r>
      <w:r w:rsidR="007A2B56" w:rsidRPr="001338E9">
        <w:t xml:space="preserve">Conditions and Principles for </w:t>
      </w:r>
      <w:r w:rsidR="00F422B3" w:rsidRPr="001338E9">
        <w:t xml:space="preserve">Voluntary and Involuntary </w:t>
      </w:r>
      <w:r w:rsidR="007A2B56" w:rsidRPr="001338E9">
        <w:t>Isolation and Quarantine</w:t>
      </w:r>
      <w:r w:rsidRPr="001338E9">
        <w:t>.</w:t>
      </w:r>
    </w:p>
    <w:p w14:paraId="663AAC51" w14:textId="77777777" w:rsidR="00761706" w:rsidRDefault="00BB2A73" w:rsidP="00315CA5">
      <w:pPr>
        <w:pStyle w:val="ListParagraph"/>
        <w:numPr>
          <w:ilvl w:val="1"/>
          <w:numId w:val="16"/>
        </w:numPr>
        <w:spacing w:before="120" w:after="120" w:line="240" w:lineRule="auto"/>
        <w:contextualSpacing w:val="0"/>
      </w:pPr>
      <w:r>
        <w:t>Notice to the persons or groups identified in the petition shall be accomplished in accordance with the rules of civil procedure.</w:t>
      </w:r>
    </w:p>
    <w:p w14:paraId="73F189BF" w14:textId="77777777" w:rsidR="00761706" w:rsidRDefault="00BB2A73" w:rsidP="00315CA5">
      <w:pPr>
        <w:pStyle w:val="ListParagraph"/>
        <w:numPr>
          <w:ilvl w:val="1"/>
          <w:numId w:val="16"/>
        </w:numPr>
        <w:spacing w:before="120" w:after="120" w:line="240" w:lineRule="auto"/>
        <w:contextualSpacing w:val="0"/>
      </w:pPr>
      <w:r>
        <w:t xml:space="preserve">The </w:t>
      </w:r>
      <w:r w:rsidR="00B52A83">
        <w:t xml:space="preserve">Tribal </w:t>
      </w:r>
      <w:r w:rsidR="00F75C9E">
        <w:t>C</w:t>
      </w:r>
      <w:r>
        <w:t xml:space="preserve">ourt shall hold a hearing on a petition filed pursuant to this subsection within seventy-two hours of filing, exclusive of Saturdays, Sundays, and holidays. In extraordinary circumstances and for good cause shown, the </w:t>
      </w:r>
      <w:r w:rsidR="00D36E5A">
        <w:t>Tribal Health Officer</w:t>
      </w:r>
      <w:r>
        <w:t xml:space="preserve"> may apply to continue the hearing date for up to ten days, which continuance the </w:t>
      </w:r>
      <w:r w:rsidR="003B5C23">
        <w:t>Tribal Court</w:t>
      </w:r>
      <w:r>
        <w:t xml:space="preserve"> may grant at its discretion giving due regard to the rights of the affected individuals, the protection of the public's health, the severity of the public health threat, and the availability of necessary witnesses and evidence.</w:t>
      </w:r>
    </w:p>
    <w:p w14:paraId="143E5AED" w14:textId="77777777" w:rsidR="00CC1791" w:rsidRDefault="00BB2A73" w:rsidP="00315CA5">
      <w:pPr>
        <w:pStyle w:val="ListParagraph"/>
        <w:numPr>
          <w:ilvl w:val="1"/>
          <w:numId w:val="16"/>
        </w:numPr>
        <w:spacing w:before="120" w:after="120" w:line="240" w:lineRule="auto"/>
        <w:contextualSpacing w:val="0"/>
      </w:pPr>
      <w:r>
        <w:t xml:space="preserve">The </w:t>
      </w:r>
      <w:r w:rsidR="00B52A83">
        <w:t xml:space="preserve">Tribal </w:t>
      </w:r>
      <w:r w:rsidR="00F75C9E">
        <w:t>C</w:t>
      </w:r>
      <w:r>
        <w:t>ourt shall grant the petition if it finds that there is clear, cogent, and convincing evidence that isolation or quarantine is necessary to prevent a serious and imminent risk to the health and safety of others.</w:t>
      </w:r>
    </w:p>
    <w:p w14:paraId="3732F75C" w14:textId="77777777" w:rsidR="00337495" w:rsidRDefault="00BB2A73" w:rsidP="00315CA5">
      <w:pPr>
        <w:pStyle w:val="ListParagraph"/>
        <w:numPr>
          <w:ilvl w:val="1"/>
          <w:numId w:val="16"/>
        </w:numPr>
        <w:spacing w:before="120" w:after="120" w:line="240" w:lineRule="auto"/>
        <w:contextualSpacing w:val="0"/>
      </w:pPr>
      <w:r>
        <w:t xml:space="preserve">A </w:t>
      </w:r>
      <w:r w:rsidR="003B5C23">
        <w:t>Tribal Court</w:t>
      </w:r>
      <w:r>
        <w:t xml:space="preserve"> order authorizing continued isolation or quarantine as a result of a hearing shall:</w:t>
      </w:r>
    </w:p>
    <w:p w14:paraId="39486647" w14:textId="77777777" w:rsidR="00337495" w:rsidRDefault="00BB2A73" w:rsidP="00315CA5">
      <w:pPr>
        <w:pStyle w:val="ListParagraph"/>
        <w:numPr>
          <w:ilvl w:val="2"/>
          <w:numId w:val="16"/>
        </w:numPr>
        <w:spacing w:before="120" w:after="120" w:line="240" w:lineRule="auto"/>
        <w:contextualSpacing w:val="0"/>
      </w:pPr>
      <w:r>
        <w:t>Specify a maximum duration for isolation or quarantine not to exceed thirty days;</w:t>
      </w:r>
    </w:p>
    <w:p w14:paraId="2988942D" w14:textId="77777777" w:rsidR="00337495" w:rsidRDefault="00BB2A73" w:rsidP="00315CA5">
      <w:pPr>
        <w:pStyle w:val="ListParagraph"/>
        <w:numPr>
          <w:ilvl w:val="2"/>
          <w:numId w:val="16"/>
        </w:numPr>
        <w:spacing w:before="120" w:after="120" w:line="240" w:lineRule="auto"/>
        <w:contextualSpacing w:val="0"/>
      </w:pPr>
      <w:r>
        <w:t>Identify the isolated or quarantined persons or groups by name or shared or similar characteristics or circumstances;</w:t>
      </w:r>
    </w:p>
    <w:p w14:paraId="77A948C7" w14:textId="77777777" w:rsidR="00337495" w:rsidRPr="00A16873" w:rsidRDefault="00BB2A73" w:rsidP="00315CA5">
      <w:pPr>
        <w:pStyle w:val="ListParagraph"/>
        <w:numPr>
          <w:ilvl w:val="2"/>
          <w:numId w:val="16"/>
        </w:numPr>
        <w:spacing w:before="120" w:after="120" w:line="240" w:lineRule="auto"/>
        <w:contextualSpacing w:val="0"/>
      </w:pPr>
      <w:r>
        <w:t>Specify factual findings warranting isolation or quarantine pursuant t</w:t>
      </w:r>
      <w:r w:rsidRPr="00A16873">
        <w:t xml:space="preserve">o this </w:t>
      </w:r>
      <w:r w:rsidR="00A16873" w:rsidRPr="00A16873">
        <w:t>s</w:t>
      </w:r>
      <w:r w:rsidRPr="00A16873">
        <w:t>ection;</w:t>
      </w:r>
    </w:p>
    <w:p w14:paraId="3459F09B" w14:textId="77777777" w:rsidR="00337495" w:rsidRPr="00A16873" w:rsidRDefault="00BB2A73" w:rsidP="00315CA5">
      <w:pPr>
        <w:pStyle w:val="ListParagraph"/>
        <w:numPr>
          <w:ilvl w:val="2"/>
          <w:numId w:val="16"/>
        </w:numPr>
        <w:spacing w:before="120" w:after="120" w:line="240" w:lineRule="auto"/>
        <w:contextualSpacing w:val="0"/>
      </w:pPr>
      <w:r w:rsidRPr="00A16873">
        <w:t>Include any conditions necessary to ensure that isolation or quarantine is carried out within the stated purposes and restrictions of this section;</w:t>
      </w:r>
    </w:p>
    <w:p w14:paraId="79703CF4" w14:textId="77777777" w:rsidR="00337495" w:rsidRDefault="00337495" w:rsidP="00315CA5">
      <w:pPr>
        <w:pStyle w:val="ListParagraph"/>
        <w:numPr>
          <w:ilvl w:val="2"/>
          <w:numId w:val="16"/>
        </w:numPr>
        <w:spacing w:before="120" w:after="120" w:line="240" w:lineRule="auto"/>
        <w:contextualSpacing w:val="0"/>
      </w:pPr>
      <w:r>
        <w:t>S</w:t>
      </w:r>
      <w:r w:rsidR="00BB2A73">
        <w:t>pecify the premises where isolation or quarantine will take place; and</w:t>
      </w:r>
    </w:p>
    <w:p w14:paraId="61DF43E4" w14:textId="77777777" w:rsidR="00337495" w:rsidRDefault="00BB2A73" w:rsidP="00315CA5">
      <w:pPr>
        <w:pStyle w:val="ListParagraph"/>
        <w:numPr>
          <w:ilvl w:val="2"/>
          <w:numId w:val="16"/>
        </w:numPr>
        <w:spacing w:before="120" w:after="120" w:line="240" w:lineRule="auto"/>
        <w:contextualSpacing w:val="0"/>
      </w:pPr>
      <w:r>
        <w:t>Be served on all affected persons or groups in accordance with the rules of civil procedure.</w:t>
      </w:r>
    </w:p>
    <w:p w14:paraId="4D3C675B" w14:textId="77777777" w:rsidR="00337495" w:rsidRDefault="00A92590" w:rsidP="00315CA5">
      <w:pPr>
        <w:pStyle w:val="ListParagraph"/>
        <w:numPr>
          <w:ilvl w:val="0"/>
          <w:numId w:val="16"/>
        </w:numPr>
        <w:spacing w:before="120" w:after="120" w:line="240" w:lineRule="auto"/>
        <w:contextualSpacing w:val="0"/>
      </w:pPr>
      <w:r w:rsidRPr="00337495">
        <w:rPr>
          <w:b/>
          <w:bCs/>
        </w:rPr>
        <w:t xml:space="preserve">Petition for </w:t>
      </w:r>
      <w:r w:rsidR="000B2BFF" w:rsidRPr="00337495">
        <w:rPr>
          <w:b/>
          <w:bCs/>
        </w:rPr>
        <w:t xml:space="preserve">Additional </w:t>
      </w:r>
      <w:r w:rsidRPr="00337495">
        <w:rPr>
          <w:b/>
          <w:bCs/>
        </w:rPr>
        <w:t xml:space="preserve">Continued </w:t>
      </w:r>
      <w:r w:rsidR="00F71909">
        <w:rPr>
          <w:b/>
          <w:bCs/>
        </w:rPr>
        <w:t xml:space="preserve">Involuntary </w:t>
      </w:r>
      <w:r w:rsidRPr="00337495">
        <w:rPr>
          <w:b/>
          <w:bCs/>
        </w:rPr>
        <w:t xml:space="preserve">Detention.  </w:t>
      </w:r>
      <w:r w:rsidR="00BB2A73" w:rsidRPr="00D80A58">
        <w:t xml:space="preserve">Prior to the expiration of a </w:t>
      </w:r>
      <w:r w:rsidR="003B5C23">
        <w:t>Tribal Court</w:t>
      </w:r>
      <w:r w:rsidR="00BB2A73" w:rsidRPr="00D80A58">
        <w:t xml:space="preserve"> order for continued detention issued pursuant t</w:t>
      </w:r>
      <w:r w:rsidR="00BB2A73" w:rsidRPr="000C3D50">
        <w:t>o subsection (</w:t>
      </w:r>
      <w:r w:rsidR="000C3D50" w:rsidRPr="000C3D50">
        <w:t>3)</w:t>
      </w:r>
      <w:r w:rsidR="00BB2A73" w:rsidRPr="000C3D50">
        <w:t xml:space="preserve"> of th</w:t>
      </w:r>
      <w:r w:rsidR="00BB2A73" w:rsidRPr="00D80A58">
        <w:t xml:space="preserve">is section, the </w:t>
      </w:r>
      <w:r w:rsidR="00D36E5A">
        <w:t>Tribal Health Officer</w:t>
      </w:r>
      <w:r w:rsidR="00BB2A73" w:rsidRPr="00D80A58">
        <w:t xml:space="preserve"> may petition the </w:t>
      </w:r>
      <w:r w:rsidR="002006AC" w:rsidRPr="00D80A58">
        <w:t>Tribal</w:t>
      </w:r>
      <w:r w:rsidR="003B5C23">
        <w:t xml:space="preserve"> Court</w:t>
      </w:r>
      <w:r w:rsidR="00BB2A73" w:rsidRPr="00D80A58">
        <w:t xml:space="preserve"> to continue isolation or quarantine provided:</w:t>
      </w:r>
    </w:p>
    <w:p w14:paraId="2155EC9F" w14:textId="77777777" w:rsidR="00337495" w:rsidRDefault="00BB2A73" w:rsidP="00315CA5">
      <w:pPr>
        <w:pStyle w:val="ListParagraph"/>
        <w:numPr>
          <w:ilvl w:val="1"/>
          <w:numId w:val="16"/>
        </w:numPr>
        <w:spacing w:before="120" w:after="120" w:line="240" w:lineRule="auto"/>
        <w:contextualSpacing w:val="0"/>
      </w:pPr>
      <w:r>
        <w:t xml:space="preserve">The </w:t>
      </w:r>
      <w:r w:rsidR="00B52A83">
        <w:t xml:space="preserve">Tribal </w:t>
      </w:r>
      <w:r w:rsidR="00F75C9E">
        <w:t>C</w:t>
      </w:r>
      <w:r>
        <w:t>ourt finds there is a reasonable basis to require continued isolation or quarantine to prevent a serious and imminent threat to the health and safety of others.</w:t>
      </w:r>
    </w:p>
    <w:p w14:paraId="78634C13" w14:textId="77777777" w:rsidR="0061551C" w:rsidRDefault="00BB2A73" w:rsidP="00315CA5">
      <w:pPr>
        <w:pStyle w:val="ListParagraph"/>
        <w:numPr>
          <w:ilvl w:val="1"/>
          <w:numId w:val="16"/>
        </w:numPr>
        <w:spacing w:before="120" w:after="120" w:line="240" w:lineRule="auto"/>
        <w:contextualSpacing w:val="0"/>
      </w:pPr>
      <w:r>
        <w:t>The order shall be for a period not to exceed thirty days.</w:t>
      </w:r>
    </w:p>
    <w:p w14:paraId="146A7D93" w14:textId="77777777" w:rsidR="00AF593F" w:rsidRDefault="0061551C" w:rsidP="002D1B41">
      <w:pPr>
        <w:pStyle w:val="ListParagraph"/>
        <w:numPr>
          <w:ilvl w:val="0"/>
          <w:numId w:val="16"/>
        </w:numPr>
        <w:spacing w:before="120" w:after="360" w:line="240" w:lineRule="auto"/>
        <w:contextualSpacing w:val="0"/>
      </w:pPr>
      <w:r>
        <w:rPr>
          <w:b/>
          <w:bCs/>
        </w:rPr>
        <w:t>Emer</w:t>
      </w:r>
      <w:r w:rsidR="000D29E7">
        <w:rPr>
          <w:b/>
          <w:bCs/>
        </w:rPr>
        <w:t>gency Declarations Super</w:t>
      </w:r>
      <w:r w:rsidR="00756F6A">
        <w:rPr>
          <w:b/>
          <w:bCs/>
        </w:rPr>
        <w:t>s</w:t>
      </w:r>
      <w:r w:rsidR="007D1737">
        <w:rPr>
          <w:b/>
          <w:bCs/>
        </w:rPr>
        <w:t xml:space="preserve">ede </w:t>
      </w:r>
      <w:r w:rsidR="00756F6A">
        <w:rPr>
          <w:b/>
          <w:bCs/>
        </w:rPr>
        <w:t xml:space="preserve">this Section.  </w:t>
      </w:r>
      <w:r w:rsidR="00E129F4">
        <w:t xml:space="preserve">Tribal </w:t>
      </w:r>
      <w:r w:rsidR="00BB2A73">
        <w:t>emergency declarations governing procedures for detention, examination, counseling, testing, treatment, vaccination, isolation, or quarantine for specified health emergencies or specified communicable diseases, including, but not limited to, tuberculosis and HIV, shall supersede this section.</w:t>
      </w:r>
    </w:p>
    <w:p w14:paraId="54602FDE" w14:textId="77777777" w:rsidR="00B12606" w:rsidRDefault="00B12606" w:rsidP="002D1B41">
      <w:pPr>
        <w:pStyle w:val="Heading2"/>
        <w:keepNext w:val="0"/>
        <w:keepLines w:val="0"/>
        <w:widowControl w:val="0"/>
        <w:spacing w:before="360" w:after="120" w:line="240" w:lineRule="auto"/>
      </w:pPr>
      <w:bookmarkStart w:id="24" w:name="_Toc36301553"/>
      <w:r w:rsidRPr="00865326">
        <w:lastRenderedPageBreak/>
        <w:t>Section 1.</w:t>
      </w:r>
      <w:r w:rsidR="00A07832">
        <w:t>6.4</w:t>
      </w:r>
      <w:r w:rsidR="00AB058F">
        <w:tab/>
      </w:r>
      <w:r w:rsidRPr="00865326">
        <w:t>Isolation or Quarantine Premises</w:t>
      </w:r>
      <w:bookmarkEnd w:id="24"/>
    </w:p>
    <w:p w14:paraId="09192BB9" w14:textId="77777777" w:rsidR="00793355" w:rsidRDefault="00B12606" w:rsidP="00315CA5">
      <w:pPr>
        <w:pStyle w:val="ListParagraph"/>
        <w:numPr>
          <w:ilvl w:val="0"/>
          <w:numId w:val="9"/>
        </w:numPr>
        <w:tabs>
          <w:tab w:val="left" w:pos="882"/>
        </w:tabs>
        <w:spacing w:before="120" w:after="120" w:line="240" w:lineRule="auto"/>
        <w:contextualSpacing w:val="0"/>
      </w:pPr>
      <w:r>
        <w:t>Entry into isolation or quarantine premises shall be restricted under the following conditions:</w:t>
      </w:r>
    </w:p>
    <w:p w14:paraId="25AF040B" w14:textId="77777777" w:rsidR="00793355" w:rsidRDefault="00B12606" w:rsidP="00315CA5">
      <w:pPr>
        <w:pStyle w:val="ListParagraph"/>
        <w:numPr>
          <w:ilvl w:val="1"/>
          <w:numId w:val="9"/>
        </w:numPr>
        <w:tabs>
          <w:tab w:val="left" w:pos="882"/>
        </w:tabs>
        <w:spacing w:before="120" w:after="120" w:line="240" w:lineRule="auto"/>
        <w:contextualSpacing w:val="0"/>
      </w:pPr>
      <w:r>
        <w:t xml:space="preserve">The </w:t>
      </w:r>
      <w:r w:rsidR="00D36E5A">
        <w:t>Tribal Health Officer</w:t>
      </w:r>
      <w:r>
        <w:t xml:space="preserve"> may authorize physicians, health care workers, or others access to individuals in isolation or quarantine pursua</w:t>
      </w:r>
      <w:r w:rsidRPr="00DA707A">
        <w:t xml:space="preserve">nt to </w:t>
      </w:r>
      <w:r w:rsidR="007F2418" w:rsidRPr="00DA707A">
        <w:t>Section 1.</w:t>
      </w:r>
      <w:r w:rsidR="00E6598A" w:rsidRPr="00DA707A">
        <w:t>6.</w:t>
      </w:r>
      <w:r w:rsidR="00A762C2" w:rsidRPr="00DA707A">
        <w:t>3</w:t>
      </w:r>
      <w:r w:rsidR="00BC35C3" w:rsidRPr="00DA707A">
        <w:t>, Involuntary Isolation or Quarantine</w:t>
      </w:r>
      <w:r w:rsidR="00985259">
        <w:t>,</w:t>
      </w:r>
      <w:r w:rsidR="007F2418" w:rsidRPr="00DA707A">
        <w:t xml:space="preserve"> </w:t>
      </w:r>
      <w:r w:rsidRPr="00DA707A">
        <w:t>as necessary to me</w:t>
      </w:r>
      <w:r>
        <w:t>et the needs of isolated or quarantined individuals;</w:t>
      </w:r>
    </w:p>
    <w:p w14:paraId="463AD770" w14:textId="77777777" w:rsidR="00793355" w:rsidRDefault="00B12606" w:rsidP="00315CA5">
      <w:pPr>
        <w:pStyle w:val="ListParagraph"/>
        <w:numPr>
          <w:ilvl w:val="1"/>
          <w:numId w:val="9"/>
        </w:numPr>
        <w:tabs>
          <w:tab w:val="left" w:pos="882"/>
        </w:tabs>
        <w:spacing w:before="120" w:after="120" w:line="240" w:lineRule="auto"/>
        <w:contextualSpacing w:val="0"/>
      </w:pPr>
      <w:r>
        <w:t xml:space="preserve">No person, other than a person authorized by the </w:t>
      </w:r>
      <w:r w:rsidR="00D36E5A">
        <w:t>Tribal Health Officer</w:t>
      </w:r>
      <w:r>
        <w:t>, shall enter isolation or quarantine premises</w:t>
      </w:r>
      <w:r w:rsidR="00793355">
        <w:t>;</w:t>
      </w:r>
    </w:p>
    <w:p w14:paraId="5A67BB6D" w14:textId="77777777" w:rsidR="00793355" w:rsidRDefault="00B12606" w:rsidP="00315CA5">
      <w:pPr>
        <w:pStyle w:val="ListParagraph"/>
        <w:numPr>
          <w:ilvl w:val="1"/>
          <w:numId w:val="9"/>
        </w:numPr>
        <w:tabs>
          <w:tab w:val="left" w:pos="882"/>
        </w:tabs>
        <w:spacing w:before="120" w:after="120" w:line="240" w:lineRule="auto"/>
        <w:contextualSpacing w:val="0"/>
      </w:pPr>
      <w:r>
        <w:t>Any person entering isolation or quarantine premises shall be provided with infection control training and may be required to wear personal protective equipment or receive vaccination as appropriate;</w:t>
      </w:r>
    </w:p>
    <w:p w14:paraId="588E3956" w14:textId="77777777" w:rsidR="00404CFA" w:rsidRDefault="00B12606" w:rsidP="00315CA5">
      <w:pPr>
        <w:pStyle w:val="ListParagraph"/>
        <w:numPr>
          <w:ilvl w:val="1"/>
          <w:numId w:val="9"/>
        </w:numPr>
        <w:tabs>
          <w:tab w:val="left" w:pos="882"/>
        </w:tabs>
        <w:spacing w:before="120" w:after="120" w:line="240" w:lineRule="auto"/>
        <w:contextualSpacing w:val="0"/>
      </w:pPr>
      <w:r>
        <w:t xml:space="preserve">Any person entering isolation or quarantine premises with or without authorization of the </w:t>
      </w:r>
      <w:r w:rsidR="00D36E5A">
        <w:t>Tribal Health Officer</w:t>
      </w:r>
      <w:r>
        <w:t xml:space="preserve"> may be isolated or quarantined.</w:t>
      </w:r>
    </w:p>
    <w:p w14:paraId="633A71EE" w14:textId="77777777" w:rsidR="0034124E" w:rsidRPr="00A9114F" w:rsidRDefault="00B12606" w:rsidP="00AE48E9">
      <w:pPr>
        <w:pStyle w:val="ListParagraph"/>
        <w:numPr>
          <w:ilvl w:val="0"/>
          <w:numId w:val="9"/>
        </w:numPr>
        <w:tabs>
          <w:tab w:val="left" w:pos="882"/>
        </w:tabs>
        <w:spacing w:before="120" w:after="360" w:line="240" w:lineRule="auto"/>
        <w:contextualSpacing w:val="0"/>
      </w:pPr>
      <w:r>
        <w:t xml:space="preserve">Persons subject to isolation or quarantine and persons entering isolation or quarantine premises shall obey the rules </w:t>
      </w:r>
      <w:r w:rsidR="007C1DFF">
        <w:t xml:space="preserve">and orders </w:t>
      </w:r>
      <w:r>
        <w:t xml:space="preserve">established by the </w:t>
      </w:r>
      <w:r w:rsidR="0065557F">
        <w:t>______________T</w:t>
      </w:r>
      <w:r w:rsidR="007C1DFF">
        <w:t xml:space="preserve">ribal </w:t>
      </w:r>
      <w:r w:rsidR="0065557F">
        <w:t>C</w:t>
      </w:r>
      <w:r w:rsidR="007C1DFF">
        <w:t xml:space="preserve">ouncil and the </w:t>
      </w:r>
      <w:r w:rsidR="0065557F">
        <w:t>T</w:t>
      </w:r>
      <w:r w:rsidR="00A62C10">
        <w:t xml:space="preserve">ribal </w:t>
      </w:r>
      <w:r w:rsidR="0065557F">
        <w:t>H</w:t>
      </w:r>
      <w:r w:rsidR="00A62C10">
        <w:t xml:space="preserve">ealth </w:t>
      </w:r>
      <w:r w:rsidR="0065557F">
        <w:t>O</w:t>
      </w:r>
      <w:r w:rsidR="00A62C10">
        <w:t>ffi</w:t>
      </w:r>
      <w:r w:rsidR="007C1DFF">
        <w:t>cer</w:t>
      </w:r>
      <w:r>
        <w:t>, and failure to do so shall co</w:t>
      </w:r>
      <w:r w:rsidRPr="00A9114F">
        <w:t xml:space="preserve">nstitute a misdemeanor consistent with the provisions of </w:t>
      </w:r>
      <w:r w:rsidR="0066045D" w:rsidRPr="00A9114F">
        <w:t>Section 1.6.9</w:t>
      </w:r>
      <w:r w:rsidR="0070001C" w:rsidRPr="00A9114F">
        <w:t xml:space="preserve">, </w:t>
      </w:r>
      <w:r w:rsidR="00F160CB" w:rsidRPr="00A9114F">
        <w:t>Criminal Penalties</w:t>
      </w:r>
      <w:r w:rsidR="007D4FAD" w:rsidRPr="00A9114F">
        <w:t>.</w:t>
      </w:r>
    </w:p>
    <w:p w14:paraId="5431A18F" w14:textId="77777777" w:rsidR="0034124E" w:rsidRDefault="0034124E" w:rsidP="002D1B41">
      <w:pPr>
        <w:pStyle w:val="Heading2"/>
        <w:spacing w:before="360" w:after="120" w:line="240" w:lineRule="auto"/>
      </w:pPr>
      <w:bookmarkStart w:id="25" w:name="_Toc36301554"/>
      <w:r w:rsidRPr="00E66973">
        <w:t xml:space="preserve">Section </w:t>
      </w:r>
      <w:r w:rsidR="009F459E" w:rsidRPr="00E66973">
        <w:t>1.</w:t>
      </w:r>
      <w:r w:rsidR="00A07832">
        <w:t>6.5</w:t>
      </w:r>
      <w:r w:rsidR="00AB058F">
        <w:tab/>
      </w:r>
      <w:r w:rsidRPr="00E66973">
        <w:t>Relief from isolation or quarantine.</w:t>
      </w:r>
      <w:bookmarkEnd w:id="25"/>
    </w:p>
    <w:p w14:paraId="0F0FCC96" w14:textId="77777777" w:rsidR="0034124E" w:rsidRDefault="0034124E" w:rsidP="00315CA5">
      <w:pPr>
        <w:tabs>
          <w:tab w:val="left" w:pos="882"/>
        </w:tabs>
        <w:spacing w:before="120" w:after="120" w:line="240" w:lineRule="auto"/>
      </w:pPr>
      <w:r>
        <w:t xml:space="preserve">Any person or group of persons isolated or quarantined pursuant to this </w:t>
      </w:r>
      <w:r w:rsidR="00DD27D8">
        <w:t>C</w:t>
      </w:r>
      <w:r>
        <w:t xml:space="preserve">hapter may seek relief from the </w:t>
      </w:r>
      <w:r w:rsidR="002006AC">
        <w:t xml:space="preserve">Tribal </w:t>
      </w:r>
      <w:r w:rsidR="00865326">
        <w:t>C</w:t>
      </w:r>
      <w:r>
        <w:t>ourt.</w:t>
      </w:r>
    </w:p>
    <w:p w14:paraId="6C283D9A" w14:textId="77777777" w:rsidR="00865326" w:rsidRDefault="0034124E" w:rsidP="00315CA5">
      <w:pPr>
        <w:pStyle w:val="ListParagraph"/>
        <w:numPr>
          <w:ilvl w:val="0"/>
          <w:numId w:val="10"/>
        </w:numPr>
        <w:tabs>
          <w:tab w:val="left" w:pos="882"/>
        </w:tabs>
        <w:spacing w:before="120" w:after="120" w:line="240" w:lineRule="auto"/>
        <w:contextualSpacing w:val="0"/>
      </w:pPr>
      <w:r>
        <w:t xml:space="preserve">Any person or group of persons detained by order of a </w:t>
      </w:r>
      <w:r w:rsidR="00D36E5A">
        <w:t>Tribal Health Officer</w:t>
      </w:r>
      <w:r>
        <w:t xml:space="preserve"> pursuant to </w:t>
      </w:r>
      <w:r w:rsidR="00334BF1" w:rsidRPr="00DB590A">
        <w:t>Section 1.</w:t>
      </w:r>
      <w:r w:rsidR="008465AF" w:rsidRPr="00DB590A">
        <w:t>6.</w:t>
      </w:r>
      <w:r w:rsidR="005E79CC" w:rsidRPr="00DB590A">
        <w:t>3</w:t>
      </w:r>
      <w:r w:rsidR="00334BF1" w:rsidRPr="00DB590A">
        <w:t xml:space="preserve">, Involuntary </w:t>
      </w:r>
      <w:r w:rsidR="00D23BF8">
        <w:t>Isolation or Quarantine</w:t>
      </w:r>
      <w:r w:rsidRPr="00DB590A">
        <w:t xml:space="preserve"> may apply to the </w:t>
      </w:r>
      <w:r w:rsidR="006931F1" w:rsidRPr="00DB590A">
        <w:t xml:space="preserve">Tribal </w:t>
      </w:r>
      <w:r w:rsidR="0039494A" w:rsidRPr="00DB590A">
        <w:t>C</w:t>
      </w:r>
      <w:r w:rsidRPr="00DB590A">
        <w:t xml:space="preserve">ourt for an order to show cause </w:t>
      </w:r>
      <w:r w:rsidR="00F970EA">
        <w:t xml:space="preserve">for </w:t>
      </w:r>
      <w:r w:rsidRPr="00DB590A">
        <w:t>why the individual or group should not be released.</w:t>
      </w:r>
    </w:p>
    <w:p w14:paraId="5ED0361A" w14:textId="77777777" w:rsidR="00865326" w:rsidRDefault="0034124E" w:rsidP="00315CA5">
      <w:pPr>
        <w:pStyle w:val="ListParagraph"/>
        <w:numPr>
          <w:ilvl w:val="1"/>
          <w:numId w:val="10"/>
        </w:numPr>
        <w:tabs>
          <w:tab w:val="left" w:pos="882"/>
        </w:tabs>
        <w:spacing w:before="120" w:after="120" w:line="240" w:lineRule="auto"/>
        <w:contextualSpacing w:val="0"/>
      </w:pPr>
      <w:r>
        <w:t xml:space="preserve">The </w:t>
      </w:r>
      <w:r w:rsidR="006931F1">
        <w:t xml:space="preserve">Tribal </w:t>
      </w:r>
      <w:r w:rsidR="0039494A">
        <w:t>C</w:t>
      </w:r>
      <w:r>
        <w:t>ourt shall rule on the application to show cause within forty-eight hours of its filing.</w:t>
      </w:r>
    </w:p>
    <w:p w14:paraId="74B878B5" w14:textId="77777777" w:rsidR="00865326" w:rsidRDefault="0034124E" w:rsidP="00315CA5">
      <w:pPr>
        <w:pStyle w:val="ListParagraph"/>
        <w:numPr>
          <w:ilvl w:val="1"/>
          <w:numId w:val="10"/>
        </w:numPr>
        <w:tabs>
          <w:tab w:val="left" w:pos="882"/>
        </w:tabs>
        <w:spacing w:before="120" w:after="120" w:line="240" w:lineRule="auto"/>
        <w:contextualSpacing w:val="0"/>
      </w:pPr>
      <w:r>
        <w:t xml:space="preserve">If the </w:t>
      </w:r>
      <w:r w:rsidR="006931F1">
        <w:t xml:space="preserve">Tribal </w:t>
      </w:r>
      <w:r w:rsidR="0039494A">
        <w:t>C</w:t>
      </w:r>
      <w:r>
        <w:t xml:space="preserve">ourt grants the application, the </w:t>
      </w:r>
      <w:r w:rsidR="003B5C23">
        <w:t>Tribal Court</w:t>
      </w:r>
      <w:r>
        <w:t xml:space="preserve"> shall schedule a hearing on the order to show cause as soon as practicable.</w:t>
      </w:r>
    </w:p>
    <w:p w14:paraId="63FB9BDB" w14:textId="77777777" w:rsidR="00865326" w:rsidRDefault="0034124E" w:rsidP="00315CA5">
      <w:pPr>
        <w:pStyle w:val="ListParagraph"/>
        <w:numPr>
          <w:ilvl w:val="1"/>
          <w:numId w:val="10"/>
        </w:numPr>
        <w:tabs>
          <w:tab w:val="left" w:pos="882"/>
        </w:tabs>
        <w:spacing w:before="120" w:after="120" w:line="240" w:lineRule="auto"/>
        <w:contextualSpacing w:val="0"/>
      </w:pPr>
      <w:r>
        <w:t>The issuance of an order to show cause shall not stay or enjoin an isolation or quarantine order.</w:t>
      </w:r>
    </w:p>
    <w:p w14:paraId="4697142C" w14:textId="77777777" w:rsidR="00865326" w:rsidRDefault="0034124E" w:rsidP="00315CA5">
      <w:pPr>
        <w:pStyle w:val="ListParagraph"/>
        <w:numPr>
          <w:ilvl w:val="0"/>
          <w:numId w:val="10"/>
        </w:numPr>
        <w:tabs>
          <w:tab w:val="left" w:pos="882"/>
        </w:tabs>
        <w:spacing w:before="120" w:after="120" w:line="240" w:lineRule="auto"/>
        <w:contextualSpacing w:val="0"/>
      </w:pPr>
      <w:r>
        <w:t xml:space="preserve">An individual or group isolated or quarantined may request a hearing in the </w:t>
      </w:r>
      <w:r w:rsidR="006931F1">
        <w:t xml:space="preserve">Tribal </w:t>
      </w:r>
      <w:r w:rsidR="00F337C3">
        <w:t>C</w:t>
      </w:r>
      <w:r>
        <w:t xml:space="preserve">ourt for remedies regarding breaches to the conditions of isolation or quarantine required </w:t>
      </w:r>
      <w:r w:rsidRPr="00EF2B2F">
        <w:t xml:space="preserve">by </w:t>
      </w:r>
      <w:r w:rsidR="009D03F2" w:rsidRPr="00EF2B2F">
        <w:t>Section 1.</w:t>
      </w:r>
      <w:r w:rsidR="00EF2B2F" w:rsidRPr="00EF2B2F">
        <w:t>6.1</w:t>
      </w:r>
      <w:r w:rsidR="009D03F2" w:rsidRPr="00EF2B2F">
        <w:t xml:space="preserve"> Conditions and </w:t>
      </w:r>
      <w:r w:rsidR="006D4A6D" w:rsidRPr="00EF2B2F">
        <w:t>Principles for Isolation and Quarantine</w:t>
      </w:r>
      <w:r w:rsidRPr="00EF2B2F">
        <w:t>.</w:t>
      </w:r>
    </w:p>
    <w:p w14:paraId="2CEDC03D" w14:textId="77777777" w:rsidR="00865326" w:rsidRDefault="0034124E" w:rsidP="00315CA5">
      <w:pPr>
        <w:pStyle w:val="ListParagraph"/>
        <w:numPr>
          <w:ilvl w:val="0"/>
          <w:numId w:val="10"/>
        </w:numPr>
        <w:tabs>
          <w:tab w:val="left" w:pos="882"/>
        </w:tabs>
        <w:spacing w:before="120" w:after="120" w:line="240" w:lineRule="auto"/>
        <w:contextualSpacing w:val="0"/>
      </w:pPr>
      <w:r>
        <w:t>A request for a hearing shall not stay or enjoin an isolation or quarantine order.</w:t>
      </w:r>
    </w:p>
    <w:p w14:paraId="37F4BF59" w14:textId="77777777" w:rsidR="00865326" w:rsidRDefault="0034124E" w:rsidP="00315CA5">
      <w:pPr>
        <w:pStyle w:val="ListParagraph"/>
        <w:numPr>
          <w:ilvl w:val="0"/>
          <w:numId w:val="10"/>
        </w:numPr>
        <w:tabs>
          <w:tab w:val="left" w:pos="882"/>
        </w:tabs>
        <w:spacing w:before="120" w:after="120" w:line="240" w:lineRule="auto"/>
        <w:contextualSpacing w:val="0"/>
      </w:pPr>
      <w:r>
        <w:t xml:space="preserve">Upon receipt of a request under this subsection alleging extraordinary circumstances justifying the immediate granting of relief, the </w:t>
      </w:r>
      <w:r w:rsidR="006931F1">
        <w:t xml:space="preserve">Tribal </w:t>
      </w:r>
      <w:r w:rsidR="00E66973">
        <w:t>C</w:t>
      </w:r>
      <w:r>
        <w:t>ourt shall fix a date for hearing on the matters alleged as soon as practicable.</w:t>
      </w:r>
    </w:p>
    <w:p w14:paraId="435D9558" w14:textId="77777777" w:rsidR="00865326" w:rsidRDefault="0034124E" w:rsidP="00315CA5">
      <w:pPr>
        <w:pStyle w:val="ListParagraph"/>
        <w:numPr>
          <w:ilvl w:val="0"/>
          <w:numId w:val="10"/>
        </w:numPr>
        <w:tabs>
          <w:tab w:val="left" w:pos="882"/>
        </w:tabs>
        <w:spacing w:before="120" w:after="120" w:line="240" w:lineRule="auto"/>
        <w:contextualSpacing w:val="0"/>
      </w:pPr>
      <w:r>
        <w:lastRenderedPageBreak/>
        <w:t xml:space="preserve">Otherwise, upon receipt of a request under this section, the </w:t>
      </w:r>
      <w:r w:rsidR="006931F1">
        <w:t xml:space="preserve">Tribal </w:t>
      </w:r>
      <w:r w:rsidR="00E66973">
        <w:t>C</w:t>
      </w:r>
      <w:r>
        <w:t>ourt shall fix a date for hearing on the matters alleged within five days from receipt of the request.</w:t>
      </w:r>
    </w:p>
    <w:p w14:paraId="78372CE7" w14:textId="77777777" w:rsidR="00865326" w:rsidRDefault="0034124E" w:rsidP="00315CA5">
      <w:pPr>
        <w:pStyle w:val="ListParagraph"/>
        <w:numPr>
          <w:ilvl w:val="0"/>
          <w:numId w:val="10"/>
        </w:numPr>
        <w:tabs>
          <w:tab w:val="left" w:pos="882"/>
        </w:tabs>
        <w:spacing w:before="120" w:after="120" w:line="240" w:lineRule="auto"/>
        <w:contextualSpacing w:val="0"/>
      </w:pPr>
      <w:r>
        <w:t>In any proceedings brought for relief under this subsection, in extraordinary circumstances and for good cause shown, the</w:t>
      </w:r>
      <w:r w:rsidR="002006AC">
        <w:t xml:space="preserve"> </w:t>
      </w:r>
      <w:r w:rsidR="00D36E5A">
        <w:t>Tribal Health Officer</w:t>
      </w:r>
      <w:r w:rsidR="00C373AE">
        <w:t xml:space="preserve"> or </w:t>
      </w:r>
      <w:r w:rsidR="00723679" w:rsidRPr="00385D54">
        <w:t>their</w:t>
      </w:r>
      <w:r w:rsidR="00C373AE" w:rsidRPr="00385D54">
        <w:t xml:space="preserve"> designee</w:t>
      </w:r>
      <w:r w:rsidRPr="00985259">
        <w:t xml:space="preserve"> </w:t>
      </w:r>
      <w:r>
        <w:t xml:space="preserve">may move the </w:t>
      </w:r>
      <w:r w:rsidR="003C0C14">
        <w:t>Tribal C</w:t>
      </w:r>
      <w:r>
        <w:t xml:space="preserve">ourt to extend the time for a hearing, which extension the </w:t>
      </w:r>
      <w:r w:rsidR="006931F1">
        <w:t xml:space="preserve">Tribal </w:t>
      </w:r>
      <w:r w:rsidR="00E66973">
        <w:t>C</w:t>
      </w:r>
      <w:r>
        <w:t>ourt in its discretion may grant giving due regard to the rights of the affected individuals, the protection of the public's health, the severity of the emergency and the availability of necessary witnesses and evidence.</w:t>
      </w:r>
    </w:p>
    <w:p w14:paraId="77C2953F" w14:textId="77777777" w:rsidR="00E66973" w:rsidRDefault="0034124E" w:rsidP="006827D6">
      <w:pPr>
        <w:pStyle w:val="ListParagraph"/>
        <w:numPr>
          <w:ilvl w:val="0"/>
          <w:numId w:val="10"/>
        </w:numPr>
        <w:tabs>
          <w:tab w:val="left" w:pos="882"/>
        </w:tabs>
        <w:spacing w:before="120" w:after="120" w:line="240" w:lineRule="auto"/>
        <w:contextualSpacing w:val="0"/>
      </w:pPr>
      <w:r>
        <w:t>Any hearings for relief under this section involving a petitioner or petitioners judged to be contagious for a communicable disease will be conducted in a manner that utilizes appropriate infection control precautions and minimizes the risk of disease transmission</w:t>
      </w:r>
      <w:r w:rsidR="006827D6">
        <w:t>.</w:t>
      </w:r>
    </w:p>
    <w:p w14:paraId="7EE4917C" w14:textId="77777777" w:rsidR="00B81F49" w:rsidRDefault="00F93C86" w:rsidP="002D1B41">
      <w:pPr>
        <w:pStyle w:val="Heading2"/>
        <w:spacing w:before="360" w:after="120" w:line="240" w:lineRule="auto"/>
      </w:pPr>
      <w:bookmarkStart w:id="26" w:name="_Toc36301555"/>
      <w:r>
        <w:t>Section 1.</w:t>
      </w:r>
      <w:r w:rsidR="00A07832">
        <w:t>6.6</w:t>
      </w:r>
      <w:r w:rsidR="00AB058F">
        <w:tab/>
      </w:r>
      <w:r w:rsidR="00B81F49">
        <w:t xml:space="preserve">Right to </w:t>
      </w:r>
      <w:r>
        <w:t>C</w:t>
      </w:r>
      <w:r w:rsidR="00B81F49">
        <w:t>ounsel</w:t>
      </w:r>
      <w:bookmarkEnd w:id="26"/>
    </w:p>
    <w:p w14:paraId="21AE4F24" w14:textId="77777777" w:rsidR="00360587" w:rsidRDefault="00B81F49" w:rsidP="00315CA5">
      <w:pPr>
        <w:tabs>
          <w:tab w:val="left" w:pos="882"/>
        </w:tabs>
        <w:spacing w:before="120" w:after="120" w:line="240" w:lineRule="auto"/>
      </w:pPr>
      <w:r>
        <w:t xml:space="preserve">A person or group of persons isolated or quarantined pursuant to </w:t>
      </w:r>
      <w:r w:rsidR="00E66973" w:rsidRPr="00BA717F">
        <w:t>Section 1.</w:t>
      </w:r>
      <w:r w:rsidR="00BA717F" w:rsidRPr="00BA717F">
        <w:t>6.3</w:t>
      </w:r>
      <w:r w:rsidR="005D6A52" w:rsidRPr="00BA717F">
        <w:t>,</w:t>
      </w:r>
      <w:r w:rsidR="00E66973" w:rsidRPr="00BA717F">
        <w:t xml:space="preserve"> </w:t>
      </w:r>
      <w:r w:rsidR="000B4DBC" w:rsidRPr="00BA717F">
        <w:t xml:space="preserve">Involuntary </w:t>
      </w:r>
      <w:r w:rsidR="00C343A6" w:rsidRPr="00BA717F">
        <w:t>Isolation or Quarantine</w:t>
      </w:r>
      <w:r w:rsidR="00BE2269" w:rsidRPr="00BA717F">
        <w:t xml:space="preserve">, </w:t>
      </w:r>
      <w:r w:rsidRPr="00BA717F">
        <w:t xml:space="preserve">has a right to be represented by counsel if they so elect. If such person or group requests counsel and cannot afford counsel, the </w:t>
      </w:r>
      <w:r w:rsidR="006931F1" w:rsidRPr="00BA717F">
        <w:t xml:space="preserve">Tribal </w:t>
      </w:r>
      <w:r w:rsidR="005D6A52" w:rsidRPr="00BA717F">
        <w:t>C</w:t>
      </w:r>
      <w:r w:rsidRPr="00BA717F">
        <w:t>ourt shall appoint counsel</w:t>
      </w:r>
      <w:r>
        <w:t xml:space="preserve"> consistent with the provisions of </w:t>
      </w:r>
      <w:r w:rsidR="00683AFD">
        <w:t>C</w:t>
      </w:r>
      <w:r>
        <w:t xml:space="preserve">hapter </w:t>
      </w:r>
      <w:r w:rsidR="000B4DBC">
        <w:t>________________</w:t>
      </w:r>
      <w:r w:rsidR="00CD6E82">
        <w:t xml:space="preserve">[Tribal </w:t>
      </w:r>
      <w:r w:rsidR="00527359">
        <w:t>Code Citation]</w:t>
      </w:r>
      <w:r>
        <w:t xml:space="preserve">. The </w:t>
      </w:r>
      <w:r w:rsidR="00D36E5A">
        <w:t>Tribal Health Officer</w:t>
      </w:r>
      <w:r>
        <w:t xml:space="preserve"> must provide adequate means of communication between such persons or groups and their counsel.</w:t>
      </w:r>
    </w:p>
    <w:p w14:paraId="371ECCC1" w14:textId="77777777" w:rsidR="00935371" w:rsidRDefault="00935371" w:rsidP="002D1B41">
      <w:pPr>
        <w:pStyle w:val="Heading2"/>
        <w:spacing w:before="360" w:after="120" w:line="240" w:lineRule="auto"/>
      </w:pPr>
      <w:bookmarkStart w:id="27" w:name="_Toc36301556"/>
      <w:r>
        <w:t>Section 1.</w:t>
      </w:r>
      <w:r w:rsidR="00A07832">
        <w:t>6.7</w:t>
      </w:r>
      <w:r w:rsidR="00AB058F">
        <w:tab/>
      </w:r>
      <w:r>
        <w:t>Consolidation</w:t>
      </w:r>
      <w:bookmarkEnd w:id="27"/>
      <w:r>
        <w:t xml:space="preserve"> </w:t>
      </w:r>
    </w:p>
    <w:p w14:paraId="33A1D631" w14:textId="77777777" w:rsidR="00935371" w:rsidRDefault="00935371" w:rsidP="006827D6">
      <w:pPr>
        <w:tabs>
          <w:tab w:val="left" w:pos="882"/>
        </w:tabs>
        <w:spacing w:before="120" w:after="120" w:line="240" w:lineRule="auto"/>
      </w:pPr>
      <w:r>
        <w:t xml:space="preserve">In any proceedings brought pursuant to this </w:t>
      </w:r>
      <w:r w:rsidR="00683AFD">
        <w:t>C</w:t>
      </w:r>
      <w:r>
        <w:t xml:space="preserve">hapter, to promote the fair and efficient operation of justice and having given due regard to the rights of affected persons, the severity of the threat to the public's health, and the availability of necessary witnesses and evidence, the </w:t>
      </w:r>
      <w:r w:rsidR="00B52A83">
        <w:t xml:space="preserve">Tribal </w:t>
      </w:r>
      <w:r w:rsidR="00E85B75">
        <w:t>C</w:t>
      </w:r>
      <w:r>
        <w:t>ourt may order the consolidation of individual claims into group claims where:</w:t>
      </w:r>
    </w:p>
    <w:p w14:paraId="62A2D39D" w14:textId="77777777" w:rsidR="00935371" w:rsidRDefault="00935371" w:rsidP="00315CA5">
      <w:pPr>
        <w:pStyle w:val="ListParagraph"/>
        <w:numPr>
          <w:ilvl w:val="0"/>
          <w:numId w:val="11"/>
        </w:numPr>
        <w:tabs>
          <w:tab w:val="left" w:pos="882"/>
        </w:tabs>
        <w:spacing w:before="120" w:after="120" w:line="240" w:lineRule="auto"/>
        <w:contextualSpacing w:val="0"/>
      </w:pPr>
      <w:r>
        <w:t>The number of individuals involved or to be affected is so large as to render individual participation impractical;</w:t>
      </w:r>
    </w:p>
    <w:p w14:paraId="1B9D289F" w14:textId="77777777" w:rsidR="00935371" w:rsidRDefault="00935371" w:rsidP="00315CA5">
      <w:pPr>
        <w:pStyle w:val="ListParagraph"/>
        <w:numPr>
          <w:ilvl w:val="0"/>
          <w:numId w:val="11"/>
        </w:numPr>
        <w:tabs>
          <w:tab w:val="left" w:pos="882"/>
        </w:tabs>
        <w:spacing w:before="120" w:after="120" w:line="240" w:lineRule="auto"/>
        <w:contextualSpacing w:val="0"/>
      </w:pPr>
      <w:r>
        <w:t>There are questions of law or fact common to the individual claims or rights to be determined;</w:t>
      </w:r>
    </w:p>
    <w:p w14:paraId="772C1587" w14:textId="77777777" w:rsidR="00935371" w:rsidRDefault="00935371" w:rsidP="00315CA5">
      <w:pPr>
        <w:pStyle w:val="ListParagraph"/>
        <w:numPr>
          <w:ilvl w:val="0"/>
          <w:numId w:val="11"/>
        </w:numPr>
        <w:tabs>
          <w:tab w:val="left" w:pos="882"/>
        </w:tabs>
        <w:spacing w:before="120" w:after="120" w:line="240" w:lineRule="auto"/>
        <w:contextualSpacing w:val="0"/>
      </w:pPr>
      <w:r>
        <w:t>The group claims or rights to be determined are typical of the affected persons' claims or rights; and</w:t>
      </w:r>
    </w:p>
    <w:p w14:paraId="7142DDF7" w14:textId="77777777" w:rsidR="00744A15" w:rsidRDefault="00935371" w:rsidP="00315CA5">
      <w:pPr>
        <w:pStyle w:val="ListParagraph"/>
        <w:numPr>
          <w:ilvl w:val="0"/>
          <w:numId w:val="11"/>
        </w:numPr>
        <w:tabs>
          <w:tab w:val="left" w:pos="882"/>
        </w:tabs>
        <w:spacing w:before="120" w:after="120" w:line="240" w:lineRule="auto"/>
        <w:contextualSpacing w:val="0"/>
      </w:pPr>
      <w:r>
        <w:t>The entire group will be adequately represented in the consolidation</w:t>
      </w:r>
      <w:r w:rsidR="004F2D90">
        <w:t>.</w:t>
      </w:r>
    </w:p>
    <w:p w14:paraId="2D4A4BBC" w14:textId="77777777" w:rsidR="00963806" w:rsidRDefault="00770C12" w:rsidP="00AE48E9">
      <w:pPr>
        <w:pStyle w:val="Heading2"/>
        <w:spacing w:before="360" w:line="240" w:lineRule="auto"/>
      </w:pPr>
      <w:bookmarkStart w:id="28" w:name="_Toc36301557"/>
      <w:r w:rsidRPr="00C90CA9">
        <w:t>Section 1.</w:t>
      </w:r>
      <w:r w:rsidR="00A07832">
        <w:t>6.8</w:t>
      </w:r>
      <w:r w:rsidR="00AB058F">
        <w:tab/>
      </w:r>
      <w:r w:rsidRPr="00C90CA9">
        <w:t>Enforcement of Tribal Health Officer</w:t>
      </w:r>
      <w:r w:rsidR="00A0463A">
        <w:t xml:space="preserve"> or Tribal Council</w:t>
      </w:r>
      <w:r w:rsidRPr="00C90CA9">
        <w:t xml:space="preserve"> Orders</w:t>
      </w:r>
      <w:bookmarkEnd w:id="28"/>
    </w:p>
    <w:p w14:paraId="164840A5" w14:textId="77777777" w:rsidR="00770C12" w:rsidRDefault="00770C12" w:rsidP="00315CA5">
      <w:pPr>
        <w:pStyle w:val="ListParagraph"/>
        <w:numPr>
          <w:ilvl w:val="0"/>
          <w:numId w:val="12"/>
        </w:numPr>
        <w:tabs>
          <w:tab w:val="left" w:pos="882"/>
        </w:tabs>
        <w:spacing w:before="120" w:after="120" w:line="240" w:lineRule="auto"/>
        <w:contextualSpacing w:val="0"/>
      </w:pPr>
      <w:r>
        <w:t xml:space="preserve">An order issued by a </w:t>
      </w:r>
      <w:r w:rsidR="00D36E5A">
        <w:t>Tribal Health Officer</w:t>
      </w:r>
      <w:r>
        <w:t xml:space="preserve"> in accordance with</w:t>
      </w:r>
      <w:r w:rsidR="00AC4F59" w:rsidRPr="0070001C">
        <w:t xml:space="preserve"> </w:t>
      </w:r>
      <w:r w:rsidR="0070001C" w:rsidRPr="0070001C">
        <w:t>t</w:t>
      </w:r>
      <w:r w:rsidR="0070001C">
        <w:t>his Chapter</w:t>
      </w:r>
      <w:r>
        <w:t xml:space="preserve"> shall constitute the duly authorized application of lawful rules adopted by the </w:t>
      </w:r>
      <w:r w:rsidR="002E0FF6">
        <w:t>Tribal Council and/or the Tribal Health Officer</w:t>
      </w:r>
      <w:r>
        <w:t xml:space="preserve"> and must be enforced by all </w:t>
      </w:r>
      <w:r w:rsidR="00E34EC0">
        <w:t xml:space="preserve">tribal </w:t>
      </w:r>
      <w:r w:rsidR="00D95673">
        <w:t>law enforcement officers,</w:t>
      </w:r>
      <w:r>
        <w:t xml:space="preserve"> constables, and all other officers and employees of any political subdivisions within the jurisdiction of the </w:t>
      </w:r>
      <w:r w:rsidR="00230142">
        <w:t>______________[Tribe]</w:t>
      </w:r>
      <w:r w:rsidR="00C034C5">
        <w:t>.</w:t>
      </w:r>
    </w:p>
    <w:p w14:paraId="6CE4A925" w14:textId="77777777" w:rsidR="00770C12" w:rsidRPr="008E264F" w:rsidRDefault="00770C12" w:rsidP="00315CA5">
      <w:pPr>
        <w:pStyle w:val="ListParagraph"/>
        <w:numPr>
          <w:ilvl w:val="0"/>
          <w:numId w:val="12"/>
        </w:numPr>
        <w:tabs>
          <w:tab w:val="left" w:pos="882"/>
        </w:tabs>
        <w:spacing w:before="120" w:after="120" w:line="240" w:lineRule="auto"/>
        <w:contextualSpacing w:val="0"/>
      </w:pPr>
      <w:r>
        <w:lastRenderedPageBreak/>
        <w:t xml:space="preserve">Any person who shall violate any of the provisions of this </w:t>
      </w:r>
      <w:r w:rsidR="00683AFD">
        <w:t>C</w:t>
      </w:r>
      <w:r>
        <w:t xml:space="preserve">hapter or any lawful rule adopted by the </w:t>
      </w:r>
      <w:r w:rsidR="00DB0AB1">
        <w:t>Tribal Health Officer</w:t>
      </w:r>
      <w:r>
        <w:t xml:space="preserve"> shall be deemed guilty of a misdemeanor punishable as provide</w:t>
      </w:r>
      <w:r w:rsidRPr="009E20E0">
        <w:t xml:space="preserve">d under </w:t>
      </w:r>
      <w:r w:rsidR="00564CD4" w:rsidRPr="008E264F">
        <w:t>Section 1.6.9</w:t>
      </w:r>
      <w:r w:rsidR="00E62F6E" w:rsidRPr="008E264F">
        <w:t>, Criminal Penalties</w:t>
      </w:r>
      <w:r w:rsidRPr="008E264F">
        <w:t>.</w:t>
      </w:r>
    </w:p>
    <w:p w14:paraId="1B39DAEB" w14:textId="77777777" w:rsidR="00770C12" w:rsidRPr="008E264F" w:rsidRDefault="00770C12" w:rsidP="00AE48E9">
      <w:pPr>
        <w:pStyle w:val="ListParagraph"/>
        <w:numPr>
          <w:ilvl w:val="0"/>
          <w:numId w:val="12"/>
        </w:numPr>
        <w:tabs>
          <w:tab w:val="left" w:pos="882"/>
        </w:tabs>
        <w:spacing w:before="120" w:after="360" w:line="240" w:lineRule="auto"/>
        <w:contextualSpacing w:val="0"/>
      </w:pPr>
      <w:r w:rsidRPr="008E264F">
        <w:t xml:space="preserve">Any person who shall fail or refuse to obey any lawful order issued by any </w:t>
      </w:r>
      <w:r w:rsidR="00D36E5A" w:rsidRPr="008E264F">
        <w:t>Tribal Health Officer</w:t>
      </w:r>
      <w:r w:rsidRPr="008E264F">
        <w:t xml:space="preserve"> shall be deemed guilty of a misdemeanor punishable</w:t>
      </w:r>
      <w:r w:rsidR="00436158" w:rsidRPr="008E264F">
        <w:t xml:space="preserve"> </w:t>
      </w:r>
      <w:r w:rsidR="008A75AE" w:rsidRPr="008E264F">
        <w:t xml:space="preserve">as provided in </w:t>
      </w:r>
      <w:r w:rsidR="006E20B0" w:rsidRPr="008E264F">
        <w:t>Section 1.6.9</w:t>
      </w:r>
      <w:r w:rsidR="008A75AE" w:rsidRPr="008E264F">
        <w:t xml:space="preserve">, </w:t>
      </w:r>
      <w:r w:rsidR="00000824" w:rsidRPr="008E264F">
        <w:t>Criminal Penalties</w:t>
      </w:r>
      <w:r w:rsidR="008A75AE" w:rsidRPr="008E264F">
        <w:t>.</w:t>
      </w:r>
    </w:p>
    <w:p w14:paraId="15902132" w14:textId="77777777" w:rsidR="00BA3614" w:rsidRPr="00D0717A" w:rsidRDefault="00EC413E" w:rsidP="00AE48E9">
      <w:pPr>
        <w:pStyle w:val="Heading2"/>
        <w:spacing w:before="360"/>
      </w:pPr>
      <w:bookmarkStart w:id="29" w:name="_Toc36301558"/>
      <w:r>
        <w:t>Section 1.6.9</w:t>
      </w:r>
      <w:r w:rsidR="00AB058F">
        <w:tab/>
      </w:r>
      <w:r w:rsidR="00BA3614" w:rsidRPr="00D0717A">
        <w:t>Criminal Penalties</w:t>
      </w:r>
      <w:bookmarkEnd w:id="29"/>
      <w:r w:rsidR="00BA3614" w:rsidRPr="00D0717A">
        <w:t xml:space="preserve"> </w:t>
      </w:r>
    </w:p>
    <w:p w14:paraId="55563B01" w14:textId="77777777" w:rsidR="00BA3614" w:rsidRPr="007774A1" w:rsidRDefault="007C4A32" w:rsidP="00BA3614">
      <w:pPr>
        <w:spacing w:before="120" w:after="120" w:line="240" w:lineRule="auto"/>
      </w:pPr>
      <w:r w:rsidRPr="007C4A32">
        <w:t xml:space="preserve">Any person violating any of the provisions of </w:t>
      </w:r>
      <w:r>
        <w:t xml:space="preserve">this Chapter </w:t>
      </w:r>
      <w:r w:rsidR="00BA3614" w:rsidRPr="00FC03D4">
        <w:t xml:space="preserve">is guilty of a misdemeanor, and upon conviction thereof shall be subject to a fine of not less than twenty-five dollars nor more than one hundred dollars or to imprisonment in jail not to exceed </w:t>
      </w:r>
      <w:r w:rsidR="00101DBE">
        <w:t>thirty</w:t>
      </w:r>
      <w:r w:rsidR="00101DBE" w:rsidRPr="00FC03D4">
        <w:t xml:space="preserve"> </w:t>
      </w:r>
      <w:r w:rsidR="00BA3614" w:rsidRPr="00FC03D4">
        <w:t>days or to both fine and imprisonment.</w:t>
      </w:r>
    </w:p>
    <w:p w14:paraId="682265E9" w14:textId="77777777" w:rsidR="009F3FFF" w:rsidRPr="009E0887" w:rsidRDefault="009F3FFF" w:rsidP="00F62967">
      <w:pPr>
        <w:pStyle w:val="Heading1"/>
        <w:keepNext w:val="0"/>
        <w:keepLines w:val="0"/>
        <w:widowControl w:val="0"/>
        <w:tabs>
          <w:tab w:val="left" w:pos="1710"/>
        </w:tabs>
        <w:spacing w:before="480" w:after="360" w:line="240" w:lineRule="auto"/>
        <w:rPr>
          <w:b/>
          <w:bCs/>
        </w:rPr>
      </w:pPr>
      <w:bookmarkStart w:id="30" w:name="_Toc36301559"/>
      <w:r w:rsidRPr="009E0887">
        <w:rPr>
          <w:b/>
          <w:bCs/>
        </w:rPr>
        <w:t>Chapter 1.</w:t>
      </w:r>
      <w:r w:rsidR="00E50B1B">
        <w:rPr>
          <w:b/>
          <w:bCs/>
        </w:rPr>
        <w:t>7</w:t>
      </w:r>
      <w:r w:rsidR="0059700B">
        <w:rPr>
          <w:b/>
          <w:bCs/>
        </w:rPr>
        <w:t xml:space="preserve">  </w:t>
      </w:r>
      <w:r w:rsidR="007E63D8" w:rsidRPr="009E0887">
        <w:rPr>
          <w:b/>
          <w:bCs/>
        </w:rPr>
        <w:t xml:space="preserve">Communicable Disease </w:t>
      </w:r>
      <w:r w:rsidRPr="009E0887">
        <w:rPr>
          <w:b/>
          <w:bCs/>
        </w:rPr>
        <w:t>Emergencies</w:t>
      </w:r>
      <w:bookmarkEnd w:id="30"/>
    </w:p>
    <w:p w14:paraId="0AAC7F9A" w14:textId="77777777" w:rsidR="00B24A87" w:rsidRDefault="00B24A87" w:rsidP="009B1CA7">
      <w:pPr>
        <w:pStyle w:val="Heading2"/>
        <w:keepNext w:val="0"/>
        <w:keepLines w:val="0"/>
        <w:widowControl w:val="0"/>
        <w:spacing w:before="0" w:line="240" w:lineRule="auto"/>
      </w:pPr>
      <w:bookmarkStart w:id="31" w:name="_Toc36301560"/>
      <w:r>
        <w:t>Section 1.</w:t>
      </w:r>
      <w:r w:rsidR="00E50B1B">
        <w:t>7</w:t>
      </w:r>
      <w:r>
        <w:t>.</w:t>
      </w:r>
      <w:r w:rsidR="009B1CA7">
        <w:t>1</w:t>
      </w:r>
      <w:r w:rsidR="00AB058F">
        <w:tab/>
      </w:r>
      <w:r>
        <w:t>Declaring a State of Public Health Emergency</w:t>
      </w:r>
      <w:bookmarkEnd w:id="31"/>
    </w:p>
    <w:p w14:paraId="16A7F643" w14:textId="77777777" w:rsidR="00ED007F" w:rsidRDefault="00760676" w:rsidP="00315CA5">
      <w:pPr>
        <w:pStyle w:val="ListParagraph"/>
        <w:numPr>
          <w:ilvl w:val="0"/>
          <w:numId w:val="18"/>
        </w:numPr>
        <w:spacing w:before="120" w:after="120" w:line="240" w:lineRule="auto"/>
        <w:contextualSpacing w:val="0"/>
      </w:pPr>
      <w:r w:rsidRPr="009B1CA7">
        <w:rPr>
          <w:b/>
          <w:bCs/>
        </w:rPr>
        <w:t>Declaration</w:t>
      </w:r>
      <w:r w:rsidR="009B1CA7" w:rsidRPr="009B1CA7">
        <w:rPr>
          <w:b/>
          <w:bCs/>
        </w:rPr>
        <w:t>.</w:t>
      </w:r>
      <w:r>
        <w:t xml:space="preserve"> A tribal public health emergency may be declared by the [________] Tribal Council upon the occurrence of a public health emergency. Prior to such a declaration, the </w:t>
      </w:r>
      <w:r w:rsidR="00591A66">
        <w:t xml:space="preserve">[__________] </w:t>
      </w:r>
      <w:r w:rsidR="00F00C5B">
        <w:t xml:space="preserve">Tribal Council </w:t>
      </w:r>
      <w:r w:rsidR="00D9626E">
        <w:t xml:space="preserve">may </w:t>
      </w:r>
      <w:r>
        <w:t xml:space="preserve">consult with </w:t>
      </w:r>
      <w:r w:rsidR="002F0E98">
        <w:t xml:space="preserve">tribal, federal, </w:t>
      </w:r>
      <w:proofErr w:type="gramStart"/>
      <w:r>
        <w:t>state</w:t>
      </w:r>
      <w:proofErr w:type="gramEnd"/>
      <w:r>
        <w:t xml:space="preserve"> and local public health agencies and any additional</w:t>
      </w:r>
      <w:r w:rsidR="002F0E98">
        <w:t xml:space="preserve"> </w:t>
      </w:r>
      <w:r>
        <w:t xml:space="preserve">public health or other experts as needed. </w:t>
      </w:r>
      <w:r w:rsidR="00D66702">
        <w:t xml:space="preserve"> </w:t>
      </w:r>
    </w:p>
    <w:p w14:paraId="449F2E79" w14:textId="77777777" w:rsidR="00546ECD" w:rsidRDefault="00760676" w:rsidP="00315CA5">
      <w:pPr>
        <w:pStyle w:val="ListParagraph"/>
        <w:numPr>
          <w:ilvl w:val="0"/>
          <w:numId w:val="18"/>
        </w:numPr>
        <w:spacing w:before="120" w:after="120" w:line="240" w:lineRule="auto"/>
        <w:contextualSpacing w:val="0"/>
      </w:pPr>
      <w:r w:rsidRPr="009B1CA7">
        <w:rPr>
          <w:b/>
          <w:bCs/>
        </w:rPr>
        <w:t>Content of Declaration.</w:t>
      </w:r>
      <w:r>
        <w:t xml:space="preserve"> A state of public health emergency shall be declared by an</w:t>
      </w:r>
      <w:r w:rsidR="00331CAE">
        <w:t xml:space="preserve"> </w:t>
      </w:r>
      <w:r>
        <w:t>executive order that specifies:</w:t>
      </w:r>
    </w:p>
    <w:p w14:paraId="29C6B266" w14:textId="77777777" w:rsidR="00546ECD" w:rsidRDefault="00760676" w:rsidP="00315CA5">
      <w:pPr>
        <w:pStyle w:val="ListParagraph"/>
        <w:numPr>
          <w:ilvl w:val="1"/>
          <w:numId w:val="18"/>
        </w:numPr>
        <w:spacing w:before="120" w:after="120" w:line="240" w:lineRule="auto"/>
        <w:contextualSpacing w:val="0"/>
      </w:pPr>
      <w:r>
        <w:t>The nature of the public health emergency;</w:t>
      </w:r>
    </w:p>
    <w:p w14:paraId="46B6AFBF" w14:textId="77777777" w:rsidR="00546ECD" w:rsidRDefault="00760676" w:rsidP="00315CA5">
      <w:pPr>
        <w:pStyle w:val="ListParagraph"/>
        <w:numPr>
          <w:ilvl w:val="1"/>
          <w:numId w:val="18"/>
        </w:numPr>
        <w:spacing w:before="120" w:after="120" w:line="240" w:lineRule="auto"/>
        <w:contextualSpacing w:val="0"/>
      </w:pPr>
      <w:r>
        <w:t>The political subdivision(s) or geographic area(s) subject to the declaration;</w:t>
      </w:r>
    </w:p>
    <w:p w14:paraId="6981112B" w14:textId="77777777" w:rsidR="00546ECD" w:rsidRDefault="00760676" w:rsidP="00315CA5">
      <w:pPr>
        <w:pStyle w:val="ListParagraph"/>
        <w:numPr>
          <w:ilvl w:val="1"/>
          <w:numId w:val="18"/>
        </w:numPr>
        <w:spacing w:before="120" w:after="120" w:line="240" w:lineRule="auto"/>
        <w:contextualSpacing w:val="0"/>
      </w:pPr>
      <w:r>
        <w:t>The conditions that have brought about the public health emergency;</w:t>
      </w:r>
    </w:p>
    <w:p w14:paraId="177C9636" w14:textId="77777777" w:rsidR="00222A81" w:rsidRDefault="00760676" w:rsidP="00315CA5">
      <w:pPr>
        <w:pStyle w:val="ListParagraph"/>
        <w:numPr>
          <w:ilvl w:val="1"/>
          <w:numId w:val="18"/>
        </w:numPr>
        <w:spacing w:before="120" w:after="120" w:line="240" w:lineRule="auto"/>
        <w:contextualSpacing w:val="0"/>
      </w:pPr>
      <w:r>
        <w:t>The duration of the state of the public health emergency, if less than thirty (30)</w:t>
      </w:r>
      <w:r w:rsidR="00C1386C">
        <w:t xml:space="preserve"> </w:t>
      </w:r>
      <w:r>
        <w:t>days; and</w:t>
      </w:r>
    </w:p>
    <w:p w14:paraId="219B4533" w14:textId="77777777" w:rsidR="00B068E0" w:rsidRDefault="00760676" w:rsidP="00315CA5">
      <w:pPr>
        <w:pStyle w:val="ListParagraph"/>
        <w:numPr>
          <w:ilvl w:val="1"/>
          <w:numId w:val="18"/>
        </w:numPr>
        <w:spacing w:before="120" w:after="120" w:line="240" w:lineRule="auto"/>
        <w:contextualSpacing w:val="0"/>
      </w:pPr>
      <w:r>
        <w:t xml:space="preserve">The </w:t>
      </w:r>
      <w:r w:rsidR="00D36E5A">
        <w:t>Tribal Health Officer</w:t>
      </w:r>
      <w:r>
        <w:t xml:space="preserve"> responding to the emergency.</w:t>
      </w:r>
    </w:p>
    <w:p w14:paraId="5CBA761D" w14:textId="77777777" w:rsidR="00773ECD" w:rsidRPr="009B1CA7" w:rsidRDefault="00760676" w:rsidP="009B1CA7">
      <w:pPr>
        <w:pStyle w:val="ListParagraph"/>
        <w:numPr>
          <w:ilvl w:val="0"/>
          <w:numId w:val="18"/>
        </w:numPr>
        <w:spacing w:before="120" w:after="120" w:line="240" w:lineRule="auto"/>
        <w:contextualSpacing w:val="0"/>
        <w:rPr>
          <w:b/>
          <w:bCs/>
        </w:rPr>
      </w:pPr>
      <w:r w:rsidRPr="009B1CA7">
        <w:rPr>
          <w:b/>
          <w:bCs/>
        </w:rPr>
        <w:t>Effect of Declaration</w:t>
      </w:r>
      <w:r w:rsidR="009B1CA7">
        <w:rPr>
          <w:b/>
          <w:bCs/>
        </w:rPr>
        <w:t xml:space="preserve">. </w:t>
      </w:r>
      <w:r>
        <w:t>The declaration of public health emergency shal</w:t>
      </w:r>
      <w:r w:rsidR="00B068E0">
        <w:t xml:space="preserve">l </w:t>
      </w:r>
      <w:r>
        <w:t xml:space="preserve">activate the response and recovery aspects of the </w:t>
      </w:r>
      <w:r w:rsidR="00DD1EEE">
        <w:t xml:space="preserve">tribal </w:t>
      </w:r>
      <w:r>
        <w:t>disaste</w:t>
      </w:r>
      <w:r w:rsidR="00B068E0">
        <w:t xml:space="preserve">r </w:t>
      </w:r>
      <w:r>
        <w:t>emergency plans. Such declaration</w:t>
      </w:r>
      <w:r w:rsidR="00B068E0">
        <w:t xml:space="preserve"> </w:t>
      </w:r>
      <w:r>
        <w:t>authorizes the deployment and use of any forces to which the plans apply and the use or</w:t>
      </w:r>
      <w:r w:rsidR="00B068E0">
        <w:t xml:space="preserve"> </w:t>
      </w:r>
      <w:r>
        <w:t>distribution of any supplies, equipment, and materials and facilities assembled, stockpiled, or</w:t>
      </w:r>
      <w:r w:rsidR="00B068E0">
        <w:t xml:space="preserve"> </w:t>
      </w:r>
      <w:r>
        <w:t xml:space="preserve">available pursuant to this </w:t>
      </w:r>
      <w:r w:rsidR="00266210">
        <w:t>s</w:t>
      </w:r>
      <w:r w:rsidR="00DD1EEE">
        <w:t>ection</w:t>
      </w:r>
      <w:r>
        <w:t>.</w:t>
      </w:r>
    </w:p>
    <w:p w14:paraId="78522666" w14:textId="77777777" w:rsidR="00CB2049" w:rsidRPr="009B1CA7" w:rsidRDefault="00760676" w:rsidP="009B1CA7">
      <w:pPr>
        <w:pStyle w:val="ListParagraph"/>
        <w:numPr>
          <w:ilvl w:val="0"/>
          <w:numId w:val="18"/>
        </w:numPr>
        <w:spacing w:before="120" w:after="120" w:line="240" w:lineRule="auto"/>
        <w:contextualSpacing w:val="0"/>
        <w:rPr>
          <w:b/>
          <w:bCs/>
        </w:rPr>
      </w:pPr>
      <w:r w:rsidRPr="009B1CA7">
        <w:rPr>
          <w:b/>
          <w:bCs/>
        </w:rPr>
        <w:t>Emergency Powers</w:t>
      </w:r>
      <w:r w:rsidR="009B1CA7">
        <w:rPr>
          <w:b/>
          <w:bCs/>
        </w:rPr>
        <w:t xml:space="preserve">.  </w:t>
      </w:r>
      <w:r w:rsidRPr="007941F5">
        <w:t xml:space="preserve">During a public health emergency, the </w:t>
      </w:r>
      <w:r w:rsidR="00773ECD" w:rsidRPr="007941F5">
        <w:t xml:space="preserve">Tribal Council </w:t>
      </w:r>
      <w:r w:rsidRPr="007941F5">
        <w:t>may:</w:t>
      </w:r>
    </w:p>
    <w:p w14:paraId="02981E87" w14:textId="77777777" w:rsidR="00B06FC6" w:rsidRDefault="00760676" w:rsidP="00315CA5">
      <w:pPr>
        <w:pStyle w:val="ListParagraph"/>
        <w:numPr>
          <w:ilvl w:val="1"/>
          <w:numId w:val="18"/>
        </w:numPr>
        <w:spacing w:before="120" w:after="120" w:line="240" w:lineRule="auto"/>
        <w:contextualSpacing w:val="0"/>
      </w:pPr>
      <w:r>
        <w:t xml:space="preserve">Suspend the provisions of any </w:t>
      </w:r>
      <w:r w:rsidR="00FA14D4">
        <w:t>tribal</w:t>
      </w:r>
      <w:r w:rsidR="00A4776C">
        <w:t xml:space="preserve"> policies, procedures, and laws </w:t>
      </w:r>
      <w:r>
        <w:t>prescribing procedures for</w:t>
      </w:r>
      <w:r w:rsidR="00CB2049">
        <w:t xml:space="preserve"> </w:t>
      </w:r>
      <w:r>
        <w:t xml:space="preserve">conducting </w:t>
      </w:r>
      <w:r w:rsidR="00E55104">
        <w:t>tribal</w:t>
      </w:r>
      <w:r>
        <w:t xml:space="preserve"> business, or the orders, </w:t>
      </w:r>
      <w:proofErr w:type="gramStart"/>
      <w:r>
        <w:t>rules</w:t>
      </w:r>
      <w:proofErr w:type="gramEnd"/>
      <w:r>
        <w:t xml:space="preserve"> and regulations of any </w:t>
      </w:r>
      <w:r w:rsidR="00E55104">
        <w:t>tribal</w:t>
      </w:r>
      <w:r>
        <w:t xml:space="preserve"> agency,</w:t>
      </w:r>
      <w:r w:rsidR="00CB2049">
        <w:t xml:space="preserve"> </w:t>
      </w:r>
      <w:r>
        <w:t>where strict compliance with the same would prevent, hinder, or delay necessary</w:t>
      </w:r>
      <w:r w:rsidR="00CB2049">
        <w:t xml:space="preserve"> </w:t>
      </w:r>
      <w:r>
        <w:t xml:space="preserve">action (including </w:t>
      </w:r>
      <w:r>
        <w:lastRenderedPageBreak/>
        <w:t>emergency purchases) to respond to the public health emergency</w:t>
      </w:r>
      <w:r w:rsidR="00B06FC6">
        <w:t xml:space="preserve"> by the </w:t>
      </w:r>
      <w:r w:rsidR="00D36E5A">
        <w:t>Tribal Health Officer</w:t>
      </w:r>
      <w:r w:rsidR="00B06FC6">
        <w:t>, or increase the health threat to the population.</w:t>
      </w:r>
    </w:p>
    <w:p w14:paraId="20D7E41B" w14:textId="77777777" w:rsidR="00B06FC6" w:rsidRDefault="00B06FC6" w:rsidP="00315CA5">
      <w:pPr>
        <w:pStyle w:val="ListParagraph"/>
        <w:numPr>
          <w:ilvl w:val="1"/>
          <w:numId w:val="18"/>
        </w:numPr>
        <w:spacing w:before="120" w:after="120" w:line="240" w:lineRule="auto"/>
        <w:contextualSpacing w:val="0"/>
      </w:pPr>
      <w:r>
        <w:t xml:space="preserve">Utilize all available resources of the </w:t>
      </w:r>
      <w:r w:rsidR="001719DC">
        <w:t>tribal</w:t>
      </w:r>
      <w:r>
        <w:t xml:space="preserve"> government and its political subdivisions, as reasonably necessary to respond to the public health emergency.</w:t>
      </w:r>
    </w:p>
    <w:p w14:paraId="1556A918" w14:textId="77777777" w:rsidR="00B06FC6" w:rsidRDefault="00B06FC6" w:rsidP="00315CA5">
      <w:pPr>
        <w:pStyle w:val="ListParagraph"/>
        <w:numPr>
          <w:ilvl w:val="1"/>
          <w:numId w:val="18"/>
        </w:numPr>
        <w:spacing w:after="0" w:line="240" w:lineRule="auto"/>
      </w:pPr>
      <w:r>
        <w:t xml:space="preserve">Transfer the direction, personnel, or functions of </w:t>
      </w:r>
      <w:r w:rsidR="001719DC">
        <w:t>tribal</w:t>
      </w:r>
      <w:r>
        <w:t xml:space="preserve"> departments and agencies to perform or facilitate response and recovery programs regarding the public health emergency.</w:t>
      </w:r>
    </w:p>
    <w:p w14:paraId="38A1BA90" w14:textId="77777777" w:rsidR="00B06FC6" w:rsidRDefault="00B06FC6" w:rsidP="00315CA5">
      <w:pPr>
        <w:pStyle w:val="ListParagraph"/>
        <w:numPr>
          <w:ilvl w:val="1"/>
          <w:numId w:val="18"/>
        </w:numPr>
        <w:spacing w:before="120" w:after="120" w:line="240" w:lineRule="auto"/>
        <w:contextualSpacing w:val="0"/>
      </w:pPr>
      <w:r>
        <w:t xml:space="preserve">Provide aid to and seek aid from </w:t>
      </w:r>
      <w:r w:rsidR="001719DC">
        <w:t>federal, state, and local partners</w:t>
      </w:r>
      <w:r w:rsidR="00297048">
        <w:t>.</w:t>
      </w:r>
    </w:p>
    <w:p w14:paraId="2F7EECAC" w14:textId="77777777" w:rsidR="00457596" w:rsidRDefault="00B06FC6" w:rsidP="00315CA5">
      <w:pPr>
        <w:pStyle w:val="ListParagraph"/>
        <w:numPr>
          <w:ilvl w:val="1"/>
          <w:numId w:val="18"/>
        </w:numPr>
        <w:spacing w:before="120" w:after="120" w:line="240" w:lineRule="auto"/>
        <w:contextualSpacing w:val="0"/>
      </w:pPr>
      <w:r>
        <w:t>Seek aid from the federal government in accordance with federal programs or requirements.</w:t>
      </w:r>
    </w:p>
    <w:p w14:paraId="334A4B77" w14:textId="77777777" w:rsidR="00491EE0" w:rsidRDefault="00B06FC6" w:rsidP="004E358D">
      <w:pPr>
        <w:pStyle w:val="ListParagraph"/>
        <w:numPr>
          <w:ilvl w:val="0"/>
          <w:numId w:val="18"/>
        </w:numPr>
        <w:spacing w:before="120" w:after="120" w:line="240" w:lineRule="auto"/>
        <w:contextualSpacing w:val="0"/>
      </w:pPr>
      <w:r w:rsidRPr="00710E5F">
        <w:rPr>
          <w:b/>
          <w:bCs/>
        </w:rPr>
        <w:t>Enforcement</w:t>
      </w:r>
      <w:r>
        <w:t>. During a state of public health emergency, t</w:t>
      </w:r>
      <w:r w:rsidR="003C5046">
        <w:t xml:space="preserve">he </w:t>
      </w:r>
      <w:r w:rsidR="00D36E5A">
        <w:t>Tribal Health Officer</w:t>
      </w:r>
      <w:r>
        <w:t xml:space="preserve"> may request assistance in enforcing orders pursuant to this </w:t>
      </w:r>
      <w:r w:rsidR="00276E75">
        <w:t xml:space="preserve">Chapter </w:t>
      </w:r>
      <w:r>
        <w:t xml:space="preserve">from the </w:t>
      </w:r>
      <w:r w:rsidR="00BB21D5">
        <w:t>______________________</w:t>
      </w:r>
      <w:r w:rsidR="003743C4">
        <w:t xml:space="preserve"> Tribal Council and tribal law enforcement</w:t>
      </w:r>
      <w:r>
        <w:t xml:space="preserve">. </w:t>
      </w:r>
    </w:p>
    <w:p w14:paraId="443DEAEC" w14:textId="77777777" w:rsidR="00491EE0" w:rsidRPr="004E358D" w:rsidRDefault="004D0315" w:rsidP="00315CA5">
      <w:pPr>
        <w:pStyle w:val="ListParagraph"/>
        <w:numPr>
          <w:ilvl w:val="0"/>
          <w:numId w:val="18"/>
        </w:numPr>
        <w:spacing w:before="120" w:after="120" w:line="240" w:lineRule="auto"/>
        <w:contextualSpacing w:val="0"/>
        <w:rPr>
          <w:b/>
          <w:bCs/>
        </w:rPr>
      </w:pPr>
      <w:r w:rsidRPr="004E358D">
        <w:rPr>
          <w:b/>
          <w:bCs/>
        </w:rPr>
        <w:t>Termination of Declaration.</w:t>
      </w:r>
    </w:p>
    <w:p w14:paraId="166A3FA5" w14:textId="1D30D8D3" w:rsidR="00491EE0" w:rsidRDefault="004D0315" w:rsidP="00315CA5">
      <w:pPr>
        <w:pStyle w:val="ListParagraph"/>
        <w:numPr>
          <w:ilvl w:val="1"/>
          <w:numId w:val="18"/>
        </w:numPr>
        <w:spacing w:before="120" w:after="120" w:line="240" w:lineRule="auto"/>
        <w:contextualSpacing w:val="0"/>
      </w:pPr>
      <w:r w:rsidRPr="00F70FB4">
        <w:rPr>
          <w:b/>
          <w:bCs/>
        </w:rPr>
        <w:t xml:space="preserve">Executive </w:t>
      </w:r>
      <w:r w:rsidR="00697B99">
        <w:rPr>
          <w:b/>
          <w:bCs/>
        </w:rPr>
        <w:t>O</w:t>
      </w:r>
      <w:r w:rsidRPr="00F70FB4">
        <w:rPr>
          <w:b/>
          <w:bCs/>
        </w:rPr>
        <w:t>rder.</w:t>
      </w:r>
      <w:r>
        <w:t xml:space="preserve"> The </w:t>
      </w:r>
      <w:r w:rsidR="00B7175F">
        <w:t>___________ [Tribal Council]</w:t>
      </w:r>
      <w:r>
        <w:t xml:space="preserve"> shall terminate the declaration of public health emergency by executive order upon finding that the circumstances</w:t>
      </w:r>
      <w:r w:rsidR="00491EE0">
        <w:t xml:space="preserve"> </w:t>
      </w:r>
      <w:r>
        <w:t>or conditions that caused the emergency no longer exist.</w:t>
      </w:r>
    </w:p>
    <w:p w14:paraId="0518639A" w14:textId="3581939D" w:rsidR="00491EE0" w:rsidRDefault="004D0315" w:rsidP="00315CA5">
      <w:pPr>
        <w:pStyle w:val="ListParagraph"/>
        <w:numPr>
          <w:ilvl w:val="1"/>
          <w:numId w:val="18"/>
        </w:numPr>
        <w:spacing w:before="120" w:after="120" w:line="240" w:lineRule="auto"/>
        <w:contextualSpacing w:val="0"/>
      </w:pPr>
      <w:r w:rsidRPr="0065033A">
        <w:rPr>
          <w:b/>
          <w:bCs/>
        </w:rPr>
        <w:t xml:space="preserve">Content of </w:t>
      </w:r>
      <w:r w:rsidR="00697B99">
        <w:rPr>
          <w:b/>
          <w:bCs/>
        </w:rPr>
        <w:t>T</w:t>
      </w:r>
      <w:r w:rsidRPr="0065033A">
        <w:rPr>
          <w:b/>
          <w:bCs/>
        </w:rPr>
        <w:t xml:space="preserve">ermination </w:t>
      </w:r>
      <w:r w:rsidR="00697B99">
        <w:rPr>
          <w:b/>
          <w:bCs/>
        </w:rPr>
        <w:t>O</w:t>
      </w:r>
      <w:r w:rsidRPr="0065033A">
        <w:rPr>
          <w:b/>
          <w:bCs/>
        </w:rPr>
        <w:t>rder</w:t>
      </w:r>
      <w:r>
        <w:t>. All orders terminating th</w:t>
      </w:r>
      <w:r w:rsidR="00491EE0">
        <w:t xml:space="preserve">e </w:t>
      </w:r>
      <w:r>
        <w:t>declaration of a public health emergency shall indicate the nature of the</w:t>
      </w:r>
      <w:r w:rsidR="00491EE0">
        <w:t xml:space="preserve"> </w:t>
      </w:r>
      <w:r>
        <w:t>emergency, the area(s) that was threatened, and the conditions that make possible</w:t>
      </w:r>
      <w:r w:rsidR="00491EE0">
        <w:t xml:space="preserve"> </w:t>
      </w:r>
      <w:r>
        <w:t>the termination.</w:t>
      </w:r>
    </w:p>
    <w:p w14:paraId="13B1C970" w14:textId="77777777" w:rsidR="00B24A87" w:rsidRDefault="00B24A87" w:rsidP="002D1B41">
      <w:pPr>
        <w:pStyle w:val="Heading2"/>
        <w:keepNext w:val="0"/>
        <w:keepLines w:val="0"/>
        <w:widowControl w:val="0"/>
        <w:spacing w:before="360" w:line="240" w:lineRule="auto"/>
      </w:pPr>
      <w:bookmarkStart w:id="32" w:name="_Toc36301561"/>
      <w:r>
        <w:t xml:space="preserve">Section </w:t>
      </w:r>
      <w:r w:rsidR="00600A3E">
        <w:t>1</w:t>
      </w:r>
      <w:r w:rsidR="000E2DB1">
        <w:t>.</w:t>
      </w:r>
      <w:r w:rsidR="00E50B1B">
        <w:t>7</w:t>
      </w:r>
      <w:r w:rsidR="000E2DB1">
        <w:t>.2</w:t>
      </w:r>
      <w:r w:rsidR="00600A3E">
        <w:t xml:space="preserve"> </w:t>
      </w:r>
      <w:r w:rsidR="00600A3E">
        <w:tab/>
      </w:r>
      <w:r w:rsidR="005D4727">
        <w:t>Management of Property</w:t>
      </w:r>
      <w:bookmarkEnd w:id="32"/>
      <w:r w:rsidR="005D4727">
        <w:t xml:space="preserve"> </w:t>
      </w:r>
    </w:p>
    <w:p w14:paraId="268993E6" w14:textId="77777777" w:rsidR="00D91307" w:rsidRDefault="0001335E" w:rsidP="00315CA5">
      <w:pPr>
        <w:pStyle w:val="ListParagraph"/>
        <w:numPr>
          <w:ilvl w:val="0"/>
          <w:numId w:val="19"/>
        </w:numPr>
        <w:spacing w:before="120" w:after="120" w:line="240" w:lineRule="auto"/>
        <w:contextualSpacing w:val="0"/>
      </w:pPr>
      <w:r w:rsidRPr="000E2DB1">
        <w:rPr>
          <w:b/>
          <w:bCs/>
        </w:rPr>
        <w:t xml:space="preserve">Emergency Measures Concerning Facilities and Materials. </w:t>
      </w:r>
      <w:r>
        <w:t xml:space="preserve">During a public health emergency, the </w:t>
      </w:r>
      <w:r w:rsidR="000E2DB1">
        <w:t>________Tribal Council</w:t>
      </w:r>
      <w:r>
        <w:t xml:space="preserve"> is authorized</w:t>
      </w:r>
      <w:r w:rsidR="00B60573">
        <w:t xml:space="preserve"> to</w:t>
      </w:r>
      <w:r>
        <w:t>:</w:t>
      </w:r>
    </w:p>
    <w:p w14:paraId="06FB999A" w14:textId="77777777" w:rsidR="00550D6B" w:rsidRDefault="00703E23" w:rsidP="00315CA5">
      <w:pPr>
        <w:pStyle w:val="ListParagraph"/>
        <w:numPr>
          <w:ilvl w:val="1"/>
          <w:numId w:val="19"/>
        </w:numPr>
        <w:spacing w:before="120" w:after="120" w:line="240" w:lineRule="auto"/>
        <w:contextualSpacing w:val="0"/>
      </w:pPr>
      <w:r>
        <w:t>C</w:t>
      </w:r>
      <w:r w:rsidR="0001335E">
        <w:t>lose, direct, and compel the evacuation of, or decontaminate</w:t>
      </w:r>
      <w:r w:rsidR="00D91307">
        <w:t xml:space="preserve"> </w:t>
      </w:r>
      <w:r w:rsidR="0001335E">
        <w:t>or cause to be decontaminated any facility of which it has reasonable cause t</w:t>
      </w:r>
      <w:r w:rsidR="004D58E8">
        <w:t>o</w:t>
      </w:r>
      <w:r w:rsidR="00550D6B">
        <w:t xml:space="preserve"> </w:t>
      </w:r>
      <w:r w:rsidR="0001335E">
        <w:t>believe that it may endanger the public’s health.</w:t>
      </w:r>
    </w:p>
    <w:p w14:paraId="7D406183" w14:textId="77777777" w:rsidR="00AA0D6D" w:rsidRDefault="00703E23" w:rsidP="00315CA5">
      <w:pPr>
        <w:pStyle w:val="ListParagraph"/>
        <w:numPr>
          <w:ilvl w:val="1"/>
          <w:numId w:val="19"/>
        </w:numPr>
        <w:spacing w:before="120" w:after="120" w:line="240" w:lineRule="auto"/>
        <w:contextualSpacing w:val="0"/>
      </w:pPr>
      <w:r>
        <w:t>P</w:t>
      </w:r>
      <w:r w:rsidR="0001335E">
        <w:t>rocure, by condemnation or otherwise</w:t>
      </w:r>
      <w:r w:rsidR="00550D6B">
        <w:t xml:space="preserve"> </w:t>
      </w:r>
      <w:r w:rsidR="0001335E">
        <w:t>construct, lease, transport, store, maintain, renovate, or distribute materials and</w:t>
      </w:r>
      <w:r w:rsidR="00550D6B">
        <w:t xml:space="preserve"> </w:t>
      </w:r>
      <w:r w:rsidR="0001335E">
        <w:t>facilities as may be reasonable and necessary to respond to the public healt</w:t>
      </w:r>
      <w:r w:rsidR="00550D6B">
        <w:t xml:space="preserve">h </w:t>
      </w:r>
      <w:r w:rsidR="0001335E">
        <w:t>emergency, with the right to take immediate possession thereof. Such materials</w:t>
      </w:r>
      <w:r w:rsidR="00550D6B">
        <w:t xml:space="preserve"> </w:t>
      </w:r>
      <w:r w:rsidR="0001335E">
        <w:t>and facilities include communication devices, carriers, real estate, fuels, food, and</w:t>
      </w:r>
      <w:r w:rsidR="00020E28">
        <w:t xml:space="preserve"> </w:t>
      </w:r>
      <w:r w:rsidR="00B75D38">
        <w:t>clothing.</w:t>
      </w:r>
    </w:p>
    <w:p w14:paraId="29E9E41D" w14:textId="77777777" w:rsidR="00AA0D6D" w:rsidRDefault="00703E23" w:rsidP="00315CA5">
      <w:pPr>
        <w:pStyle w:val="ListParagraph"/>
        <w:numPr>
          <w:ilvl w:val="1"/>
          <w:numId w:val="19"/>
        </w:numPr>
        <w:spacing w:before="120" w:after="120" w:line="240" w:lineRule="auto"/>
        <w:contextualSpacing w:val="0"/>
      </w:pPr>
      <w:r>
        <w:t>R</w:t>
      </w:r>
      <w:r w:rsidR="00B75D38">
        <w:t>equire a health care facility to provide services</w:t>
      </w:r>
      <w:r w:rsidR="00AA0D6D">
        <w:t xml:space="preserve"> </w:t>
      </w:r>
      <w:r w:rsidR="00B75D38">
        <w:t>or the use of its facility if such services or use are reasonable and necessary t</w:t>
      </w:r>
      <w:r w:rsidR="00AA0D6D">
        <w:t xml:space="preserve">o </w:t>
      </w:r>
      <w:r w:rsidR="00B75D38">
        <w:t xml:space="preserve">respond to the public health emergency as a condition of </w:t>
      </w:r>
      <w:r w:rsidR="00920B2E">
        <w:t>t</w:t>
      </w:r>
      <w:r w:rsidR="00B75D38">
        <w:t xml:space="preserve">he ability to continue </w:t>
      </w:r>
      <w:r w:rsidR="007B462F">
        <w:t>operating</w:t>
      </w:r>
      <w:r w:rsidR="00B75D38">
        <w:t xml:space="preserve"> as a health care facility. </w:t>
      </w:r>
    </w:p>
    <w:p w14:paraId="0CE0FA64" w14:textId="77777777" w:rsidR="00AA0D6D" w:rsidRDefault="00703E23" w:rsidP="00315CA5">
      <w:pPr>
        <w:pStyle w:val="ListParagraph"/>
        <w:numPr>
          <w:ilvl w:val="1"/>
          <w:numId w:val="19"/>
        </w:numPr>
        <w:spacing w:before="120" w:after="120" w:line="240" w:lineRule="auto"/>
        <w:contextualSpacing w:val="0"/>
      </w:pPr>
      <w:r>
        <w:t>D</w:t>
      </w:r>
      <w:r w:rsidR="00B75D38">
        <w:t>econtaminate or cause to be decontaminated, or</w:t>
      </w:r>
      <w:r w:rsidR="00AA0D6D">
        <w:t xml:space="preserve"> </w:t>
      </w:r>
      <w:r w:rsidR="00B75D38">
        <w:t>destroy, any material of which it has reasonable cause to believe that it may</w:t>
      </w:r>
      <w:r w:rsidR="00AA0D6D">
        <w:t xml:space="preserve"> </w:t>
      </w:r>
      <w:r w:rsidR="00B75D38">
        <w:t>endanger the public’s health.</w:t>
      </w:r>
    </w:p>
    <w:p w14:paraId="2DF2773E" w14:textId="77777777" w:rsidR="00AA0D6D" w:rsidRDefault="00703E23" w:rsidP="00315CA5">
      <w:pPr>
        <w:pStyle w:val="ListParagraph"/>
        <w:numPr>
          <w:ilvl w:val="1"/>
          <w:numId w:val="19"/>
        </w:numPr>
        <w:spacing w:before="120" w:after="120" w:line="240" w:lineRule="auto"/>
        <w:contextualSpacing w:val="0"/>
      </w:pPr>
      <w:r>
        <w:lastRenderedPageBreak/>
        <w:t>I</w:t>
      </w:r>
      <w:r w:rsidR="00B75D38">
        <w:t>nspect, control, restrict, and regulate by rationing and</w:t>
      </w:r>
      <w:r w:rsidR="00AA0D6D">
        <w:t xml:space="preserve"> </w:t>
      </w:r>
      <w:r w:rsidR="00B75D38">
        <w:t>using quotas, prohibitions on shipments, allocation, or other means, the use, sale,</w:t>
      </w:r>
      <w:r w:rsidR="00AA0D6D">
        <w:t xml:space="preserve"> </w:t>
      </w:r>
      <w:r w:rsidR="00B75D38">
        <w:t xml:space="preserve">dispensing, distribution, or transportation of food, fuel, </w:t>
      </w:r>
      <w:proofErr w:type="gramStart"/>
      <w:r w:rsidR="00B75D38">
        <w:t>clothing</w:t>
      </w:r>
      <w:proofErr w:type="gramEnd"/>
      <w:r w:rsidR="00B75D38">
        <w:t xml:space="preserve"> and other</w:t>
      </w:r>
      <w:r w:rsidR="00AA0D6D">
        <w:t xml:space="preserve"> </w:t>
      </w:r>
      <w:r w:rsidR="00B75D38">
        <w:t>commodities, as may be reasonable and necessary to respond to the public health</w:t>
      </w:r>
      <w:r w:rsidR="00AA0D6D">
        <w:t xml:space="preserve"> </w:t>
      </w:r>
      <w:r w:rsidR="00B75D38">
        <w:t>emergency.</w:t>
      </w:r>
    </w:p>
    <w:p w14:paraId="49D53FBE" w14:textId="77777777" w:rsidR="00AA0D6D" w:rsidRDefault="00B75D38" w:rsidP="00315CA5">
      <w:pPr>
        <w:pStyle w:val="ListParagraph"/>
        <w:numPr>
          <w:ilvl w:val="0"/>
          <w:numId w:val="19"/>
        </w:numPr>
        <w:spacing w:before="120" w:after="120" w:line="240" w:lineRule="auto"/>
        <w:contextualSpacing w:val="0"/>
      </w:pPr>
      <w:r w:rsidRPr="00C11362">
        <w:rPr>
          <w:b/>
          <w:bCs/>
        </w:rPr>
        <w:t>Control of Roads</w:t>
      </w:r>
      <w:r w:rsidR="006B30B4">
        <w:rPr>
          <w:b/>
          <w:bCs/>
        </w:rPr>
        <w:t xml:space="preserve">, </w:t>
      </w:r>
      <w:r w:rsidRPr="00C11362">
        <w:rPr>
          <w:b/>
          <w:bCs/>
        </w:rPr>
        <w:t>Public Areas</w:t>
      </w:r>
      <w:r w:rsidR="006B30B4">
        <w:rPr>
          <w:b/>
          <w:bCs/>
        </w:rPr>
        <w:t>, and Nonmembers</w:t>
      </w:r>
      <w:r>
        <w:t>. During a public health emergency, the</w:t>
      </w:r>
      <w:r w:rsidR="00AA0D6D">
        <w:t xml:space="preserve"> </w:t>
      </w:r>
      <w:r w:rsidR="00C11362">
        <w:t>_____________ Tribal Council</w:t>
      </w:r>
      <w:r>
        <w:t xml:space="preserve"> is authorized</w:t>
      </w:r>
      <w:r w:rsidR="00D0745D">
        <w:t xml:space="preserve"> to</w:t>
      </w:r>
      <w:r>
        <w:t>:</w:t>
      </w:r>
    </w:p>
    <w:p w14:paraId="14FB3B09" w14:textId="77777777" w:rsidR="00AA0D6D" w:rsidRDefault="00D0745D" w:rsidP="00315CA5">
      <w:pPr>
        <w:pStyle w:val="ListParagraph"/>
        <w:numPr>
          <w:ilvl w:val="1"/>
          <w:numId w:val="19"/>
        </w:numPr>
        <w:spacing w:before="120" w:after="120" w:line="240" w:lineRule="auto"/>
        <w:contextualSpacing w:val="0"/>
      </w:pPr>
      <w:r>
        <w:t>P</w:t>
      </w:r>
      <w:r w:rsidR="00B75D38">
        <w:t>rescribe routes, modes of transportation, and destinations in connection with</w:t>
      </w:r>
      <w:r w:rsidR="00AA0D6D">
        <w:t xml:space="preserve"> </w:t>
      </w:r>
      <w:r w:rsidR="00B75D38">
        <w:t>evacuation of individuals or the provision of emergency services.</w:t>
      </w:r>
    </w:p>
    <w:p w14:paraId="0514880A" w14:textId="77777777" w:rsidR="00AA0D6D" w:rsidRDefault="00D0745D" w:rsidP="00315CA5">
      <w:pPr>
        <w:pStyle w:val="ListParagraph"/>
        <w:numPr>
          <w:ilvl w:val="1"/>
          <w:numId w:val="19"/>
        </w:numPr>
        <w:spacing w:before="120" w:after="120" w:line="240" w:lineRule="auto"/>
        <w:contextualSpacing w:val="0"/>
      </w:pPr>
      <w:r>
        <w:t>C</w:t>
      </w:r>
      <w:r w:rsidR="00B75D38">
        <w:t>ontrol or limit ingress and egress to and from any stricken or threatened</w:t>
      </w:r>
      <w:r w:rsidR="00AA0D6D">
        <w:t xml:space="preserve"> </w:t>
      </w:r>
      <w:r w:rsidR="00B75D38">
        <w:t>public area, the movement of individuals within the area, and the occupancy of</w:t>
      </w:r>
      <w:r w:rsidR="00AA0D6D">
        <w:t xml:space="preserve"> </w:t>
      </w:r>
      <w:r w:rsidR="00B75D38">
        <w:t>premises therein, if such action is reasonable and necessary to respond to the</w:t>
      </w:r>
      <w:r w:rsidR="00AA0D6D">
        <w:t xml:space="preserve"> </w:t>
      </w:r>
      <w:r w:rsidR="00B75D38">
        <w:t>public health emergency.</w:t>
      </w:r>
    </w:p>
    <w:p w14:paraId="7FB38AD8" w14:textId="33901496" w:rsidR="000F60CD" w:rsidRDefault="000F60CD" w:rsidP="00825CBB">
      <w:pPr>
        <w:pStyle w:val="ListParagraph"/>
        <w:numPr>
          <w:ilvl w:val="1"/>
          <w:numId w:val="19"/>
        </w:numPr>
        <w:spacing w:before="120" w:after="120" w:line="240" w:lineRule="auto"/>
        <w:contextualSpacing w:val="0"/>
      </w:pPr>
      <w:r>
        <w:t>Exclude any person</w:t>
      </w:r>
      <w:r w:rsidRPr="008533D5">
        <w:rPr>
          <w:strike/>
        </w:rPr>
        <w:t xml:space="preserve">, except a member of the ______Tribe entitled to reside thereon, </w:t>
      </w:r>
      <w:r w:rsidR="007D199D" w:rsidRPr="00720171">
        <w:t>from the</w:t>
      </w:r>
      <w:r w:rsidR="007D199D" w:rsidRPr="008533D5">
        <w:rPr>
          <w:strike/>
        </w:rPr>
        <w:t xml:space="preserve"> </w:t>
      </w:r>
      <w:r w:rsidR="007D199D">
        <w:t>______________ Reservation</w:t>
      </w:r>
      <w:r w:rsidR="007D199D" w:rsidRPr="008C0DA7">
        <w:rPr>
          <w:strike/>
        </w:rPr>
        <w:t xml:space="preserve"> </w:t>
      </w:r>
      <w:r w:rsidR="000349D4" w:rsidRPr="008C0DA7">
        <w:rPr>
          <w:strike/>
        </w:rPr>
        <w:t xml:space="preserve">who has a communicable disease </w:t>
      </w:r>
      <w:r w:rsidR="00825CBB" w:rsidRPr="008C0DA7">
        <w:rPr>
          <w:strike/>
        </w:rPr>
        <w:t>under this Title</w:t>
      </w:r>
      <w:r w:rsidR="00825CBB">
        <w:t>.</w:t>
      </w:r>
      <w:r w:rsidR="006D7C70">
        <w:t xml:space="preserve">  </w:t>
      </w:r>
      <w:r w:rsidR="0046334B">
        <w:t>[</w:t>
      </w:r>
      <w:r w:rsidR="006D7C70">
        <w:t>NOTE TO READER: Many tribes have within their exclusion code, a right to exclude nonmembers who have contagious diseases from their reservation.  A tribe will want to check to ensure this provision is consistent and/or refers to such a provision in their exclusion code</w:t>
      </w:r>
      <w:r w:rsidR="0046334B">
        <w:t xml:space="preserve">.]   </w:t>
      </w:r>
    </w:p>
    <w:p w14:paraId="25E28EE9" w14:textId="77777777" w:rsidR="009C6B2F" w:rsidRDefault="00B75D38" w:rsidP="00315CA5">
      <w:pPr>
        <w:pStyle w:val="ListParagraph"/>
        <w:numPr>
          <w:ilvl w:val="0"/>
          <w:numId w:val="19"/>
        </w:numPr>
        <w:spacing w:before="120" w:after="120" w:line="240" w:lineRule="auto"/>
        <w:contextualSpacing w:val="0"/>
      </w:pPr>
      <w:r w:rsidRPr="00B5118C">
        <w:rPr>
          <w:b/>
          <w:bCs/>
        </w:rPr>
        <w:t xml:space="preserve">Safe Disposal of Infectious Waste or Contaminated Material. </w:t>
      </w:r>
      <w:r>
        <w:t>During a</w:t>
      </w:r>
      <w:r w:rsidR="00AA0D6D">
        <w:t xml:space="preserve"> </w:t>
      </w:r>
      <w:r>
        <w:t xml:space="preserve">public health emergency, the </w:t>
      </w:r>
      <w:r w:rsidR="000C5DBC">
        <w:t>________________Tribal Council</w:t>
      </w:r>
      <w:r>
        <w:t xml:space="preserve"> is authorized</w:t>
      </w:r>
      <w:r w:rsidR="00D0745D">
        <w:t xml:space="preserve"> to</w:t>
      </w:r>
      <w:r>
        <w:t>:</w:t>
      </w:r>
    </w:p>
    <w:p w14:paraId="7F913FA8" w14:textId="77777777" w:rsidR="009C6B2F" w:rsidRDefault="00D0745D" w:rsidP="00315CA5">
      <w:pPr>
        <w:pStyle w:val="ListParagraph"/>
        <w:numPr>
          <w:ilvl w:val="1"/>
          <w:numId w:val="19"/>
        </w:numPr>
        <w:spacing w:before="120" w:after="120" w:line="240" w:lineRule="auto"/>
        <w:contextualSpacing w:val="0"/>
      </w:pPr>
      <w:r>
        <w:t>A</w:t>
      </w:r>
      <w:r w:rsidR="00B75D38">
        <w:t>dopt and enforce measures to provide for the safe disposal</w:t>
      </w:r>
      <w:r w:rsidR="009C6B2F">
        <w:t xml:space="preserve"> </w:t>
      </w:r>
      <w:r w:rsidR="00B75D38">
        <w:t>of infectious waste or contaminated material as may be reasonable and necessary</w:t>
      </w:r>
      <w:r w:rsidR="009C6B2F">
        <w:t xml:space="preserve"> </w:t>
      </w:r>
      <w:r w:rsidR="00B75D38">
        <w:t>to respond to the public health emergency. Such measures may include the</w:t>
      </w:r>
      <w:r w:rsidR="009C6B2F">
        <w:t xml:space="preserve"> </w:t>
      </w:r>
      <w:r w:rsidR="00B75D38">
        <w:t>collection, storage, handling, destruction, treatment, transportation, and disposal</w:t>
      </w:r>
      <w:r w:rsidR="009C6B2F">
        <w:t xml:space="preserve"> </w:t>
      </w:r>
      <w:r w:rsidR="00B75D38">
        <w:t>of infectious waste or contaminated material.</w:t>
      </w:r>
    </w:p>
    <w:p w14:paraId="02440705" w14:textId="77777777" w:rsidR="00C42CA5" w:rsidRDefault="00D0745D" w:rsidP="00315CA5">
      <w:pPr>
        <w:pStyle w:val="ListParagraph"/>
        <w:numPr>
          <w:ilvl w:val="1"/>
          <w:numId w:val="19"/>
        </w:numPr>
        <w:spacing w:before="120" w:after="120" w:line="240" w:lineRule="auto"/>
        <w:contextualSpacing w:val="0"/>
      </w:pPr>
      <w:r>
        <w:t>R</w:t>
      </w:r>
      <w:r w:rsidR="00B75D38">
        <w:t>equire any business or facility authorized to collect,</w:t>
      </w:r>
      <w:r w:rsidR="009C6B2F">
        <w:t xml:space="preserve"> </w:t>
      </w:r>
      <w:r w:rsidR="00B75D38">
        <w:t>store, handle, destroy, treat, transport, and dispose of infectious waste or</w:t>
      </w:r>
      <w:r w:rsidR="009C6B2F">
        <w:t xml:space="preserve"> </w:t>
      </w:r>
      <w:r w:rsidR="00B75D38">
        <w:t xml:space="preserve">contaminated material under the laws of this </w:t>
      </w:r>
      <w:r w:rsidR="00E254A5">
        <w:t>Tribe</w:t>
      </w:r>
      <w:r w:rsidR="00B75D38">
        <w:t>, and any landfill business or</w:t>
      </w:r>
      <w:r w:rsidR="009C6B2F">
        <w:t xml:space="preserve"> </w:t>
      </w:r>
      <w:r w:rsidR="00B75D38">
        <w:t>other such property, to accept infectious waste or contaminated material, or</w:t>
      </w:r>
      <w:r w:rsidR="009C6B2F">
        <w:t xml:space="preserve"> </w:t>
      </w:r>
      <w:r w:rsidR="00B75D38">
        <w:t>provide services or the use of the business, facility, or property if such action is</w:t>
      </w:r>
      <w:r w:rsidR="009C6B2F">
        <w:t xml:space="preserve"> </w:t>
      </w:r>
      <w:r w:rsidR="00B75D38">
        <w:t>reasonable and necessary to respond to the public health emergency as a condition</w:t>
      </w:r>
      <w:r w:rsidR="00C42CA5">
        <w:t xml:space="preserve"> of licensure, authorization, or the ability to continue doing business in the </w:t>
      </w:r>
      <w:r w:rsidR="001816ED">
        <w:t xml:space="preserve">Tribe </w:t>
      </w:r>
      <w:r w:rsidR="00C42CA5">
        <w:t xml:space="preserve">as such a business or facility. The use of the business, facility, or property may include transferring the management and supervision of such business, facility, or property to the </w:t>
      </w:r>
      <w:r w:rsidR="00F67772">
        <w:t xml:space="preserve">Tribe </w:t>
      </w:r>
      <w:r w:rsidR="00C42CA5">
        <w:t>for a limited or unlimited period of time.</w:t>
      </w:r>
    </w:p>
    <w:p w14:paraId="06CE0F61" w14:textId="77777777" w:rsidR="00C7708E" w:rsidRDefault="00D0745D" w:rsidP="00315CA5">
      <w:pPr>
        <w:pStyle w:val="ListParagraph"/>
        <w:numPr>
          <w:ilvl w:val="1"/>
          <w:numId w:val="19"/>
        </w:numPr>
        <w:spacing w:before="120" w:after="120" w:line="240" w:lineRule="auto"/>
        <w:contextualSpacing w:val="0"/>
      </w:pPr>
      <w:r>
        <w:t>P</w:t>
      </w:r>
      <w:r w:rsidR="00C42CA5">
        <w:t xml:space="preserve">rocure, by condemnation or otherwise, any business or facility authorized to collect, store, handle, destroy, treat, transport, and dispose of infectious waste or contaminated material under the laws of this </w:t>
      </w:r>
      <w:r w:rsidR="00066C22">
        <w:t>Tribe</w:t>
      </w:r>
      <w:r w:rsidR="00C42CA5">
        <w:t xml:space="preserve"> and any landfill business or other such property as may be reasonable and necessary to respond to the public health emergency, with the right to take immediate possession thereof.</w:t>
      </w:r>
    </w:p>
    <w:p w14:paraId="2A30B770" w14:textId="77777777" w:rsidR="00161777" w:rsidRDefault="00D0745D" w:rsidP="00315CA5">
      <w:pPr>
        <w:pStyle w:val="ListParagraph"/>
        <w:numPr>
          <w:ilvl w:val="1"/>
          <w:numId w:val="19"/>
        </w:numPr>
        <w:spacing w:before="120" w:after="120" w:line="240" w:lineRule="auto"/>
        <w:contextualSpacing w:val="0"/>
      </w:pPr>
      <w:r>
        <w:lastRenderedPageBreak/>
        <w:t>R</w:t>
      </w:r>
      <w:r w:rsidR="00C42CA5">
        <w:t>equire all bags, boxes, or other containers for infectious</w:t>
      </w:r>
      <w:r w:rsidR="00C7708E">
        <w:t xml:space="preserve"> </w:t>
      </w:r>
      <w:r w:rsidR="00C42CA5">
        <w:t>waste or contaminated material to be clearly identified as containing infectious</w:t>
      </w:r>
      <w:r w:rsidR="00C7708E">
        <w:t xml:space="preserve"> </w:t>
      </w:r>
      <w:r w:rsidR="00C42CA5">
        <w:t>waste or contaminated material, and if known, the type of infectious waste or</w:t>
      </w:r>
      <w:r w:rsidR="00C7708E">
        <w:t xml:space="preserve"> </w:t>
      </w:r>
      <w:r w:rsidR="00C42CA5">
        <w:t>contaminated material (consistent with</w:t>
      </w:r>
      <w:r w:rsidR="003C2928">
        <w:t xml:space="preserve"> tribal </w:t>
      </w:r>
      <w:r w:rsidR="00C42CA5">
        <w:t>laws).</w:t>
      </w:r>
    </w:p>
    <w:p w14:paraId="29F9FAD4" w14:textId="77777777" w:rsidR="00161777" w:rsidRPr="00A93A53" w:rsidRDefault="00161777" w:rsidP="00315CA5">
      <w:pPr>
        <w:pStyle w:val="ListParagraph"/>
        <w:numPr>
          <w:ilvl w:val="0"/>
          <w:numId w:val="19"/>
        </w:numPr>
        <w:spacing w:before="120" w:after="120" w:line="240" w:lineRule="auto"/>
        <w:contextualSpacing w:val="0"/>
        <w:rPr>
          <w:b/>
          <w:bCs/>
        </w:rPr>
      </w:pPr>
      <w:r w:rsidRPr="00A93A53">
        <w:rPr>
          <w:b/>
          <w:bCs/>
        </w:rPr>
        <w:t>Control of Health Care Supplies.</w:t>
      </w:r>
    </w:p>
    <w:p w14:paraId="7618559E" w14:textId="77777777" w:rsidR="00161777" w:rsidRDefault="00161777" w:rsidP="00315CA5">
      <w:pPr>
        <w:pStyle w:val="ListParagraph"/>
        <w:numPr>
          <w:ilvl w:val="1"/>
          <w:numId w:val="19"/>
        </w:numPr>
        <w:spacing w:before="120" w:after="120" w:line="240" w:lineRule="auto"/>
        <w:contextualSpacing w:val="0"/>
      </w:pPr>
      <w:r w:rsidRPr="0078718C">
        <w:rPr>
          <w:b/>
          <w:bCs/>
        </w:rPr>
        <w:t>Procurement.</w:t>
      </w:r>
      <w:r>
        <w:t xml:space="preserve"> During a public health emergency, the </w:t>
      </w:r>
      <w:r w:rsidR="0078718C">
        <w:t>Tribe</w:t>
      </w:r>
      <w:r>
        <w:t xml:space="preserve"> may purchase and distribute anti-toxins, serums, vaccines, immunizing agents, antibiotics, antidotes, and other pharmaceutical agents, medical supplies, or personal protective equipment to prepare for or control a public health emergency.</w:t>
      </w:r>
    </w:p>
    <w:p w14:paraId="1E99723E" w14:textId="77777777" w:rsidR="00477FAC" w:rsidRDefault="00161777" w:rsidP="00315CA5">
      <w:pPr>
        <w:pStyle w:val="ListParagraph"/>
        <w:numPr>
          <w:ilvl w:val="1"/>
          <w:numId w:val="19"/>
        </w:numPr>
        <w:spacing w:before="120" w:after="120" w:line="240" w:lineRule="auto"/>
        <w:contextualSpacing w:val="0"/>
      </w:pPr>
      <w:r w:rsidRPr="00A93A53">
        <w:rPr>
          <w:b/>
          <w:bCs/>
        </w:rPr>
        <w:t>Rationing</w:t>
      </w:r>
      <w:r>
        <w:t xml:space="preserve">. Where a public health emergency results in a </w:t>
      </w:r>
      <w:r w:rsidR="00A93A53">
        <w:t>tribal</w:t>
      </w:r>
      <w:r>
        <w:t>-wide shortage or threatened shortage of any product under subsection (</w:t>
      </w:r>
      <w:r w:rsidR="00860033">
        <w:t>a</w:t>
      </w:r>
      <w:r>
        <w:t xml:space="preserve">), whether or not such product has been purchased by the </w:t>
      </w:r>
      <w:r w:rsidR="00A93A53">
        <w:t>Tribe</w:t>
      </w:r>
      <w:r>
        <w:t xml:space="preserve">, the </w:t>
      </w:r>
      <w:r w:rsidR="00A93A53">
        <w:t xml:space="preserve">Tribe </w:t>
      </w:r>
      <w:r>
        <w:t>may control, restrict, and regulate by rationing and using quotas, prohibitions on shipments, allocation, or other means, the use, sale, dispensing, distribution, or</w:t>
      </w:r>
      <w:r w:rsidR="00230565">
        <w:t xml:space="preserve"> </w:t>
      </w:r>
      <w:r>
        <w:t>transportation of the relevant product. In making rationing or other supply and</w:t>
      </w:r>
      <w:r w:rsidR="00230565">
        <w:t xml:space="preserve"> </w:t>
      </w:r>
      <w:r>
        <w:t xml:space="preserve">distribution decisions, the </w:t>
      </w:r>
      <w:r w:rsidR="00261308">
        <w:t xml:space="preserve">Tribe </w:t>
      </w:r>
      <w:r>
        <w:t>may give preference to health care providers</w:t>
      </w:r>
      <w:r w:rsidR="00261308">
        <w:t xml:space="preserve"> or</w:t>
      </w:r>
      <w:r w:rsidR="00230565">
        <w:t xml:space="preserve"> </w:t>
      </w:r>
      <w:r>
        <w:t>disaster response personnel</w:t>
      </w:r>
      <w:r w:rsidR="00261308">
        <w:t>.</w:t>
      </w:r>
    </w:p>
    <w:p w14:paraId="7FC07CAD" w14:textId="77777777" w:rsidR="005B5C4D" w:rsidRDefault="00161777" w:rsidP="00315CA5">
      <w:pPr>
        <w:pStyle w:val="ListParagraph"/>
        <w:numPr>
          <w:ilvl w:val="1"/>
          <w:numId w:val="19"/>
        </w:numPr>
        <w:spacing w:before="120" w:after="120" w:line="240" w:lineRule="auto"/>
        <w:contextualSpacing w:val="0"/>
      </w:pPr>
      <w:r w:rsidRPr="005E1EB3">
        <w:rPr>
          <w:b/>
          <w:bCs/>
        </w:rPr>
        <w:t>Distribution</w:t>
      </w:r>
      <w:r>
        <w:t xml:space="preserve">. During a public health emergency, the </w:t>
      </w:r>
      <w:r w:rsidR="004F3D5B">
        <w:t>Tribe</w:t>
      </w:r>
      <w:r>
        <w:t xml:space="preserve"> may store or</w:t>
      </w:r>
      <w:r w:rsidR="00F36871">
        <w:t xml:space="preserve"> </w:t>
      </w:r>
      <w:r>
        <w:t>distribute any anti-toxins, serums, vaccines, immunizing agents, antibiotics,</w:t>
      </w:r>
      <w:r w:rsidR="00F36871">
        <w:t xml:space="preserve"> </w:t>
      </w:r>
      <w:r>
        <w:t>antidotes, and other pharmaceutical agents, personal protective equipment, or</w:t>
      </w:r>
      <w:r w:rsidR="00F36871">
        <w:t xml:space="preserve"> </w:t>
      </w:r>
      <w:r>
        <w:t xml:space="preserve">medical supplies located within the </w:t>
      </w:r>
      <w:r w:rsidR="00F25D00">
        <w:t>Tribe</w:t>
      </w:r>
      <w:r>
        <w:t xml:space="preserve"> as may be reasonable and necessary to</w:t>
      </w:r>
      <w:r w:rsidR="00F36871">
        <w:t xml:space="preserve"> </w:t>
      </w:r>
      <w:r>
        <w:t>respond to the public health emergency, with the right to take immediate</w:t>
      </w:r>
      <w:r w:rsidR="00F36871">
        <w:t xml:space="preserve"> </w:t>
      </w:r>
      <w:r>
        <w:t>possession thereof</w:t>
      </w:r>
      <w:r w:rsidR="00422283">
        <w:t>.</w:t>
      </w:r>
    </w:p>
    <w:p w14:paraId="167BF5FB" w14:textId="77777777" w:rsidR="00422283" w:rsidRDefault="00422283" w:rsidP="00315CA5">
      <w:pPr>
        <w:pStyle w:val="ListParagraph"/>
        <w:numPr>
          <w:ilvl w:val="0"/>
          <w:numId w:val="19"/>
        </w:numPr>
        <w:spacing w:before="120" w:after="120" w:line="240" w:lineRule="auto"/>
        <w:contextualSpacing w:val="0"/>
      </w:pPr>
      <w:r w:rsidRPr="003634C9">
        <w:rPr>
          <w:b/>
          <w:bCs/>
        </w:rPr>
        <w:t>Civil Proceedings.</w:t>
      </w:r>
      <w:r>
        <w:t xml:space="preserve"> To the extent practicable consistent with the protection of public</w:t>
      </w:r>
      <w:r w:rsidR="005B5C4D">
        <w:t xml:space="preserve"> </w:t>
      </w:r>
      <w:r>
        <w:t xml:space="preserve">health, prior to the destruction of any property under this </w:t>
      </w:r>
      <w:r w:rsidR="003634C9">
        <w:t>Title</w:t>
      </w:r>
      <w:r>
        <w:t xml:space="preserve">, the </w:t>
      </w:r>
      <w:r w:rsidR="003634C9">
        <w:t>Tribe</w:t>
      </w:r>
      <w:r>
        <w:t xml:space="preserve"> shall institute appropriate civil proceedings concerning the property to be destroyed in</w:t>
      </w:r>
      <w:r w:rsidR="005B5C4D">
        <w:t xml:space="preserve"> </w:t>
      </w:r>
      <w:r>
        <w:t xml:space="preserve">accordance with the existing laws and rules of the </w:t>
      </w:r>
      <w:r w:rsidR="005F2D65">
        <w:t>Tribal Court</w:t>
      </w:r>
      <w:r>
        <w:t xml:space="preserve"> or any such rules that may be developed</w:t>
      </w:r>
      <w:r w:rsidR="005B5C4D">
        <w:t xml:space="preserve"> </w:t>
      </w:r>
      <w:r>
        <w:t xml:space="preserve">by the </w:t>
      </w:r>
      <w:r w:rsidR="005F2D65">
        <w:t>Tribal Court</w:t>
      </w:r>
      <w:r>
        <w:t xml:space="preserve"> for use during a</w:t>
      </w:r>
      <w:r w:rsidR="005F2D65">
        <w:t xml:space="preserve"> </w:t>
      </w:r>
      <w:r>
        <w:t>public health emergency. Any property acquired by the</w:t>
      </w:r>
      <w:r w:rsidR="005B5C4D">
        <w:t xml:space="preserve"> </w:t>
      </w:r>
      <w:r w:rsidR="005F2D65">
        <w:t xml:space="preserve">Tribe </w:t>
      </w:r>
      <w:r>
        <w:t>through such proceedings shall, after entry of the decree, be disposed of by destruction as</w:t>
      </w:r>
      <w:r w:rsidR="005B5C4D">
        <w:t xml:space="preserve"> </w:t>
      </w:r>
      <w:r>
        <w:t xml:space="preserve">the </w:t>
      </w:r>
      <w:r w:rsidR="00B52A83">
        <w:t xml:space="preserve">Tribal </w:t>
      </w:r>
      <w:r w:rsidR="00BC7236">
        <w:t>C</w:t>
      </w:r>
      <w:r>
        <w:t>ourt may direct.</w:t>
      </w:r>
    </w:p>
    <w:p w14:paraId="2C985ED9" w14:textId="77777777" w:rsidR="00274D4A" w:rsidRDefault="00274D4A" w:rsidP="002D1B41">
      <w:pPr>
        <w:pStyle w:val="Heading2"/>
        <w:keepNext w:val="0"/>
        <w:keepLines w:val="0"/>
        <w:widowControl w:val="0"/>
        <w:spacing w:before="360" w:after="120" w:line="240" w:lineRule="auto"/>
      </w:pPr>
      <w:bookmarkStart w:id="33" w:name="_Toc36301562"/>
      <w:r>
        <w:t>Section 1.</w:t>
      </w:r>
      <w:r w:rsidR="00E50B1B">
        <w:t>7</w:t>
      </w:r>
      <w:r w:rsidR="003B5C23">
        <w:t>.3</w:t>
      </w:r>
      <w:r>
        <w:tab/>
      </w:r>
      <w:r w:rsidR="009F68A2">
        <w:t>Appointment of Health Personnel</w:t>
      </w:r>
      <w:r w:rsidR="003B5C23">
        <w:t xml:space="preserve"> from Other Jurisdictions</w:t>
      </w:r>
      <w:bookmarkEnd w:id="33"/>
    </w:p>
    <w:p w14:paraId="6C7B7B4D" w14:textId="0109C223" w:rsidR="00B75D38" w:rsidRPr="00906057" w:rsidRDefault="004135CA" w:rsidP="003B5C23">
      <w:pPr>
        <w:spacing w:before="120" w:after="120" w:line="240" w:lineRule="auto"/>
      </w:pPr>
      <w:r>
        <w:t>Any health care provider</w:t>
      </w:r>
      <w:r w:rsidR="003B5C23">
        <w:t xml:space="preserve"> or</w:t>
      </w:r>
      <w:r w:rsidR="00F970EA">
        <w:t xml:space="preserve"> other</w:t>
      </w:r>
      <w:r w:rsidR="003B5C23">
        <w:t xml:space="preserve"> personnel</w:t>
      </w:r>
      <w:r>
        <w:t xml:space="preserve"> </w:t>
      </w:r>
      <w:r w:rsidR="005E67B3">
        <w:t xml:space="preserve">from another </w:t>
      </w:r>
      <w:r w:rsidR="00FD7D33">
        <w:t>jurisdiction</w:t>
      </w:r>
      <w:r>
        <w:t xml:space="preserve"> </w:t>
      </w:r>
      <w:proofErr w:type="gramStart"/>
      <w:r w:rsidR="00F970EA">
        <w:t>providing assistance to</w:t>
      </w:r>
      <w:proofErr w:type="gramEnd"/>
      <w:r w:rsidR="00F970EA">
        <w:t xml:space="preserve"> the Tribe </w:t>
      </w:r>
      <w:r>
        <w:t>pursuant to</w:t>
      </w:r>
      <w:r w:rsidR="003E4A99">
        <w:t xml:space="preserve"> </w:t>
      </w:r>
      <w:r>
        <w:t xml:space="preserve">this </w:t>
      </w:r>
      <w:r w:rsidR="003B5C23">
        <w:t>Chapter</w:t>
      </w:r>
      <w:r>
        <w:t xml:space="preserve"> shall not be held liable for any civil damages as a result of</w:t>
      </w:r>
      <w:r w:rsidR="00FD7D33">
        <w:t xml:space="preserve"> </w:t>
      </w:r>
      <w:r>
        <w:t>medical care or treatment related to the response to the public health</w:t>
      </w:r>
      <w:r w:rsidR="00FD7D33">
        <w:t xml:space="preserve"> </w:t>
      </w:r>
      <w:r>
        <w:t>emergency unless such damages result from gross negligence or</w:t>
      </w:r>
      <w:r w:rsidR="00FD7D33">
        <w:t xml:space="preserve"> </w:t>
      </w:r>
      <w:r>
        <w:t>willful misconduct.</w:t>
      </w:r>
    </w:p>
    <w:p w14:paraId="58363C52" w14:textId="77777777" w:rsidR="00782203" w:rsidRDefault="00782203" w:rsidP="002D1B41">
      <w:pPr>
        <w:pStyle w:val="Heading2"/>
        <w:keepNext w:val="0"/>
        <w:keepLines w:val="0"/>
        <w:widowControl w:val="0"/>
        <w:spacing w:before="360" w:after="120" w:line="240" w:lineRule="auto"/>
      </w:pPr>
      <w:bookmarkStart w:id="34" w:name="_Toc36301563"/>
      <w:r>
        <w:t xml:space="preserve">Section </w:t>
      </w:r>
      <w:r w:rsidR="00942990">
        <w:t>1.</w:t>
      </w:r>
      <w:r w:rsidR="00E50B1B">
        <w:t>7</w:t>
      </w:r>
      <w:r w:rsidR="003B5C23">
        <w:t>.4</w:t>
      </w:r>
      <w:r w:rsidR="00942990">
        <w:tab/>
        <w:t>Private Liability</w:t>
      </w:r>
      <w:bookmarkEnd w:id="34"/>
      <w:r w:rsidR="00942990">
        <w:t xml:space="preserve"> </w:t>
      </w:r>
    </w:p>
    <w:p w14:paraId="33B4FFAA" w14:textId="77777777" w:rsidR="0099631E" w:rsidRDefault="0099631E" w:rsidP="00315CA5">
      <w:pPr>
        <w:pStyle w:val="ListParagraph"/>
        <w:numPr>
          <w:ilvl w:val="0"/>
          <w:numId w:val="24"/>
        </w:numPr>
        <w:spacing w:before="120" w:after="120" w:line="240" w:lineRule="auto"/>
        <w:contextualSpacing w:val="0"/>
      </w:pPr>
      <w:r>
        <w:t xml:space="preserve">During a public health emergency, any person owning or controlling real estate or other premises who voluntarily and without compensation permits the designation or use of the whole or any part </w:t>
      </w:r>
      <w:r>
        <w:lastRenderedPageBreak/>
        <w:t>of such real estate or premises for the purpose of sheltering individuals, together with that person’s successors in interest, if any, shall not be civilly liable for negligently causing the death of, or injury to, any individual on or about such real estate or premises under permission, or for negligently causing loss of, or damage to, the property of such person.</w:t>
      </w:r>
    </w:p>
    <w:p w14:paraId="41C0E97C" w14:textId="77777777" w:rsidR="0099631E" w:rsidRDefault="0099631E" w:rsidP="00315CA5">
      <w:pPr>
        <w:pStyle w:val="ListParagraph"/>
        <w:numPr>
          <w:ilvl w:val="0"/>
          <w:numId w:val="24"/>
        </w:numPr>
        <w:spacing w:before="120" w:after="120" w:line="240" w:lineRule="auto"/>
        <w:contextualSpacing w:val="0"/>
      </w:pPr>
      <w:r>
        <w:t xml:space="preserve">During a public health emergency, any person and employees and agents of such person in the performance of a contract </w:t>
      </w:r>
      <w:r w:rsidR="009354E7">
        <w:t xml:space="preserve">or an agreement </w:t>
      </w:r>
      <w:r>
        <w:t xml:space="preserve">with, and under the direction of, the </w:t>
      </w:r>
      <w:r w:rsidR="00C942DB">
        <w:t xml:space="preserve">Tribe </w:t>
      </w:r>
      <w:r>
        <w:t xml:space="preserve">or its political subdivisions, or who renders assistance or advice at the request of the </w:t>
      </w:r>
      <w:r w:rsidR="00A860A4">
        <w:t>Tribe</w:t>
      </w:r>
      <w:r>
        <w:t xml:space="preserve"> or its political subdivisions under the provisions of this </w:t>
      </w:r>
      <w:r w:rsidR="00A860A4" w:rsidRPr="003B5C23">
        <w:t>Chapter</w:t>
      </w:r>
      <w:r>
        <w:t xml:space="preserve"> shall not be civilly liable for causing the death of, or injury to, any individual or damage to any property except in the event of gross negligence or willful misconduct.</w:t>
      </w:r>
    </w:p>
    <w:p w14:paraId="20CA13E3" w14:textId="77777777" w:rsidR="005979FB" w:rsidRPr="003801CA" w:rsidRDefault="00CF3A79" w:rsidP="00CF7E9B">
      <w:pPr>
        <w:pStyle w:val="Heading1"/>
        <w:keepNext w:val="0"/>
        <w:keepLines w:val="0"/>
        <w:widowControl w:val="0"/>
        <w:spacing w:before="480" w:after="360" w:line="240" w:lineRule="auto"/>
        <w:rPr>
          <w:b/>
          <w:bCs/>
        </w:rPr>
      </w:pPr>
      <w:bookmarkStart w:id="35" w:name="_Toc36301564"/>
      <w:r w:rsidRPr="009E0887">
        <w:rPr>
          <w:b/>
          <w:bCs/>
        </w:rPr>
        <w:t>Chapter 1.</w:t>
      </w:r>
      <w:r w:rsidR="00E50B1B">
        <w:rPr>
          <w:b/>
          <w:bCs/>
        </w:rPr>
        <w:t>8</w:t>
      </w:r>
      <w:r w:rsidR="00034530">
        <w:rPr>
          <w:b/>
          <w:bCs/>
        </w:rPr>
        <w:t xml:space="preserve">  </w:t>
      </w:r>
      <w:r w:rsidR="00A53F17">
        <w:rPr>
          <w:b/>
          <w:bCs/>
        </w:rPr>
        <w:t>Communicable</w:t>
      </w:r>
      <w:r w:rsidR="00A53F17" w:rsidRPr="009E0887">
        <w:rPr>
          <w:b/>
          <w:bCs/>
        </w:rPr>
        <w:t xml:space="preserve"> </w:t>
      </w:r>
      <w:r w:rsidRPr="009E0887">
        <w:rPr>
          <w:b/>
          <w:bCs/>
        </w:rPr>
        <w:t>disease—School</w:t>
      </w:r>
      <w:r w:rsidR="00E344F5">
        <w:rPr>
          <w:b/>
          <w:bCs/>
        </w:rPr>
        <w:t xml:space="preserve">s </w:t>
      </w:r>
      <w:r w:rsidRPr="009E0887">
        <w:rPr>
          <w:b/>
          <w:bCs/>
        </w:rPr>
        <w:t xml:space="preserve">and </w:t>
      </w:r>
      <w:r w:rsidR="00982C8B">
        <w:rPr>
          <w:b/>
          <w:bCs/>
        </w:rPr>
        <w:t>C</w:t>
      </w:r>
      <w:r w:rsidRPr="009E0887">
        <w:rPr>
          <w:b/>
          <w:bCs/>
        </w:rPr>
        <w:t xml:space="preserve">hildcare </w:t>
      </w:r>
      <w:r w:rsidR="00982C8B">
        <w:rPr>
          <w:b/>
          <w:bCs/>
        </w:rPr>
        <w:t>C</w:t>
      </w:r>
      <w:r w:rsidRPr="009E0887">
        <w:rPr>
          <w:b/>
          <w:bCs/>
        </w:rPr>
        <w:t>enters</w:t>
      </w:r>
      <w:bookmarkEnd w:id="35"/>
    </w:p>
    <w:p w14:paraId="0369BD24" w14:textId="77777777" w:rsidR="005979FB" w:rsidRDefault="005979FB" w:rsidP="00315CA5">
      <w:pPr>
        <w:pStyle w:val="Heading2"/>
        <w:spacing w:before="120" w:after="120" w:line="240" w:lineRule="auto"/>
      </w:pPr>
      <w:bookmarkStart w:id="36" w:name="_Toc36301565"/>
      <w:r>
        <w:t>Section 1.</w:t>
      </w:r>
      <w:r w:rsidR="00E50B1B">
        <w:t>8</w:t>
      </w:r>
      <w:r>
        <w:t>.1</w:t>
      </w:r>
      <w:r w:rsidR="00AB058F">
        <w:tab/>
      </w:r>
      <w:r>
        <w:t>Purpose</w:t>
      </w:r>
      <w:bookmarkEnd w:id="36"/>
    </w:p>
    <w:p w14:paraId="0A89C11C" w14:textId="77777777" w:rsidR="005979FB" w:rsidRDefault="005979FB" w:rsidP="00315CA5">
      <w:pPr>
        <w:spacing w:before="120" w:after="120" w:line="240" w:lineRule="auto"/>
      </w:pPr>
      <w:r>
        <w:t xml:space="preserve">The rules in this </w:t>
      </w:r>
      <w:r w:rsidR="00683AFD">
        <w:t>C</w:t>
      </w:r>
      <w:r>
        <w:t xml:space="preserve">hapter identify certain </w:t>
      </w:r>
      <w:r w:rsidR="00A53F17">
        <w:t xml:space="preserve">communicable </w:t>
      </w:r>
      <w:r>
        <w:t xml:space="preserve">diseases that may affect children, or others who are susceptible, in schools, and childcare centers. When an outbreak or potential outbreak of a </w:t>
      </w:r>
      <w:r w:rsidR="00A53F17">
        <w:t xml:space="preserve">communicable </w:t>
      </w:r>
      <w:r>
        <w:t xml:space="preserve">disease is identified in a </w:t>
      </w:r>
      <w:r w:rsidR="006A6FE6">
        <w:t xml:space="preserve">tribal </w:t>
      </w:r>
      <w:r>
        <w:t xml:space="preserve">school or </w:t>
      </w:r>
      <w:r w:rsidR="006A6FE6">
        <w:t xml:space="preserve">tribal </w:t>
      </w:r>
      <w:r>
        <w:t xml:space="preserve">childcare center, the rules in this </w:t>
      </w:r>
      <w:r w:rsidR="00683AFD">
        <w:t>C</w:t>
      </w:r>
      <w:r>
        <w:t>hapter identify what schools, childcare centers and</w:t>
      </w:r>
      <w:r w:rsidR="00CB6346">
        <w:t xml:space="preserve"> the Tribal Health Officer</w:t>
      </w:r>
      <w:r>
        <w:t xml:space="preserve"> may do to control or prevent a potential outbreak of the </w:t>
      </w:r>
      <w:r w:rsidR="00A53F17">
        <w:t xml:space="preserve">communicable </w:t>
      </w:r>
      <w:r>
        <w:t xml:space="preserve">disease. These rules are in addition to other requirements imposed by </w:t>
      </w:r>
      <w:r w:rsidR="00670BC7">
        <w:t>Chapter 1.5, Notifiable Conditions</w:t>
      </w:r>
      <w:r>
        <w:t>. These rules do not require</w:t>
      </w:r>
      <w:r w:rsidR="00894E8B">
        <w:t xml:space="preserve"> </w:t>
      </w:r>
      <w:proofErr w:type="gramStart"/>
      <w:r w:rsidR="00894E8B">
        <w:t>a</w:t>
      </w:r>
      <w:r>
        <w:t xml:space="preserve"> </w:t>
      </w:r>
      <w:r w:rsidR="006A6FE6">
        <w:t xml:space="preserve">tribal </w:t>
      </w:r>
      <w:r>
        <w:t xml:space="preserve">school or </w:t>
      </w:r>
      <w:r w:rsidR="006A6FE6">
        <w:t xml:space="preserve">tribal </w:t>
      </w:r>
      <w:r>
        <w:t>childcare center personnel</w:t>
      </w:r>
      <w:proofErr w:type="gramEnd"/>
      <w:r>
        <w:t xml:space="preserve"> to diagnose or treat children.</w:t>
      </w:r>
    </w:p>
    <w:p w14:paraId="61C1F708" w14:textId="77777777" w:rsidR="00FD3022" w:rsidRDefault="009228F8" w:rsidP="002D1B41">
      <w:pPr>
        <w:pStyle w:val="Heading2"/>
        <w:spacing w:before="360" w:after="120" w:line="240" w:lineRule="auto"/>
      </w:pPr>
      <w:bookmarkStart w:id="37" w:name="_Toc36301566"/>
      <w:r>
        <w:t>Section 1.</w:t>
      </w:r>
      <w:r w:rsidR="00E50B1B">
        <w:t>8</w:t>
      </w:r>
      <w:r>
        <w:t>.</w:t>
      </w:r>
      <w:r w:rsidR="005979FB">
        <w:t>2</w:t>
      </w:r>
      <w:r w:rsidR="00AB058F">
        <w:tab/>
      </w:r>
      <w:r>
        <w:t>Control of contagious disease.</w:t>
      </w:r>
      <w:bookmarkEnd w:id="37"/>
    </w:p>
    <w:p w14:paraId="692EE005" w14:textId="77777777" w:rsidR="003801CA" w:rsidRDefault="00FD3022" w:rsidP="00315CA5">
      <w:pPr>
        <w:pStyle w:val="ListParagraph"/>
        <w:numPr>
          <w:ilvl w:val="0"/>
          <w:numId w:val="33"/>
        </w:numPr>
        <w:spacing w:before="120" w:after="120" w:line="240" w:lineRule="auto"/>
        <w:contextualSpacing w:val="0"/>
      </w:pPr>
      <w:r>
        <w:t>When a</w:t>
      </w:r>
      <w:r w:rsidR="003801CA">
        <w:t xml:space="preserve"> </w:t>
      </w:r>
      <w:r w:rsidR="006A6FE6">
        <w:t xml:space="preserve">tribal </w:t>
      </w:r>
      <w:r>
        <w:t xml:space="preserve">school or childcare center becomes aware of the presence of a contagious disease at the facility, as defined </w:t>
      </w:r>
      <w:r w:rsidR="00821552">
        <w:t xml:space="preserve">in this Title, </w:t>
      </w:r>
      <w:r>
        <w:t>the officials at the</w:t>
      </w:r>
      <w:r w:rsidR="006A6FE6">
        <w:t xml:space="preserve"> tribal</w:t>
      </w:r>
      <w:r>
        <w:t xml:space="preserve"> school or childcare center shall notify the </w:t>
      </w:r>
      <w:r w:rsidR="00821552">
        <w:t>Tribal Health</w:t>
      </w:r>
      <w:r>
        <w:t xml:space="preserve"> </w:t>
      </w:r>
      <w:r w:rsidR="00821552">
        <w:t>O</w:t>
      </w:r>
      <w:r>
        <w:t>fficer for guidance.</w:t>
      </w:r>
    </w:p>
    <w:p w14:paraId="46551228" w14:textId="77777777" w:rsidR="003801CA" w:rsidRDefault="00FD3022" w:rsidP="00315CA5">
      <w:pPr>
        <w:pStyle w:val="ListParagraph"/>
        <w:numPr>
          <w:ilvl w:val="0"/>
          <w:numId w:val="33"/>
        </w:numPr>
        <w:spacing w:before="120" w:after="120" w:line="240" w:lineRule="auto"/>
        <w:contextualSpacing w:val="0"/>
      </w:pPr>
      <w:r>
        <w:t xml:space="preserve">When there is an outbreak of a </w:t>
      </w:r>
      <w:r w:rsidR="00A53F17">
        <w:t xml:space="preserve">communicable </w:t>
      </w:r>
      <w:r>
        <w:t>disease, as defined</w:t>
      </w:r>
      <w:r w:rsidR="003801CA">
        <w:t xml:space="preserve"> </w:t>
      </w:r>
      <w:r>
        <w:t xml:space="preserve">in </w:t>
      </w:r>
      <w:r w:rsidR="00821552">
        <w:t>this Title</w:t>
      </w:r>
      <w:r>
        <w:t>, and there is the potential for a case or cases</w:t>
      </w:r>
      <w:r w:rsidR="003801CA">
        <w:t xml:space="preserve"> </w:t>
      </w:r>
      <w:r>
        <w:t xml:space="preserve">within a </w:t>
      </w:r>
      <w:r w:rsidR="006A6FE6">
        <w:t xml:space="preserve">tribal </w:t>
      </w:r>
      <w:r>
        <w:t xml:space="preserve">school or childcare center, the </w:t>
      </w:r>
      <w:r w:rsidR="00CF0120">
        <w:t>Tribal</w:t>
      </w:r>
      <w:r>
        <w:t xml:space="preserve"> </w:t>
      </w:r>
      <w:r w:rsidR="008119FB">
        <w:t>H</w:t>
      </w:r>
      <w:r>
        <w:t xml:space="preserve">ealth </w:t>
      </w:r>
      <w:r w:rsidR="008119FB">
        <w:t>O</w:t>
      </w:r>
      <w:r>
        <w:t>fficer</w:t>
      </w:r>
      <w:r w:rsidR="003801CA">
        <w:t xml:space="preserve"> </w:t>
      </w:r>
      <w:r>
        <w:t>shall take all appropriate actions deemed to be necessary to control</w:t>
      </w:r>
      <w:r w:rsidR="003801CA">
        <w:t xml:space="preserve"> </w:t>
      </w:r>
      <w:r>
        <w:t>or eliminate the spread of the disease including, but not limited to:</w:t>
      </w:r>
    </w:p>
    <w:p w14:paraId="48A6696A" w14:textId="77777777" w:rsidR="003801CA" w:rsidRDefault="00FD3022" w:rsidP="00315CA5">
      <w:pPr>
        <w:pStyle w:val="ListParagraph"/>
        <w:numPr>
          <w:ilvl w:val="1"/>
          <w:numId w:val="33"/>
        </w:numPr>
        <w:spacing w:before="120" w:after="120" w:line="240" w:lineRule="auto"/>
        <w:contextualSpacing w:val="0"/>
      </w:pPr>
      <w:r>
        <w:t xml:space="preserve">Closing part or </w:t>
      </w:r>
      <w:proofErr w:type="gramStart"/>
      <w:r>
        <w:t>all of</w:t>
      </w:r>
      <w:proofErr w:type="gramEnd"/>
      <w:r>
        <w:t xml:space="preserve"> the affected school(s) or childcare</w:t>
      </w:r>
      <w:r w:rsidR="003801CA">
        <w:t xml:space="preserve"> </w:t>
      </w:r>
      <w:r>
        <w:t>center(s);</w:t>
      </w:r>
    </w:p>
    <w:p w14:paraId="3326DC07" w14:textId="77777777" w:rsidR="003801CA" w:rsidRDefault="00FD3022" w:rsidP="00315CA5">
      <w:pPr>
        <w:pStyle w:val="ListParagraph"/>
        <w:numPr>
          <w:ilvl w:val="1"/>
          <w:numId w:val="33"/>
        </w:numPr>
        <w:spacing w:before="120" w:after="120" w:line="240" w:lineRule="auto"/>
        <w:contextualSpacing w:val="0"/>
      </w:pPr>
      <w:r>
        <w:t>Closing other schools or childcare centers;</w:t>
      </w:r>
    </w:p>
    <w:p w14:paraId="74D3CE2F" w14:textId="77777777" w:rsidR="003801CA" w:rsidRDefault="00FD3022" w:rsidP="00315CA5">
      <w:pPr>
        <w:pStyle w:val="ListParagraph"/>
        <w:numPr>
          <w:ilvl w:val="1"/>
          <w:numId w:val="33"/>
        </w:numPr>
        <w:spacing w:before="120" w:after="120" w:line="240" w:lineRule="auto"/>
        <w:contextualSpacing w:val="0"/>
      </w:pPr>
      <w:r>
        <w:t>Canceling activities or functions at schools or childcare</w:t>
      </w:r>
      <w:r w:rsidR="003801CA">
        <w:t xml:space="preserve"> </w:t>
      </w:r>
      <w:r>
        <w:t>centers;</w:t>
      </w:r>
    </w:p>
    <w:p w14:paraId="7C99D283" w14:textId="77777777" w:rsidR="003801CA" w:rsidRDefault="00FD3022" w:rsidP="00315CA5">
      <w:pPr>
        <w:pStyle w:val="ListParagraph"/>
        <w:numPr>
          <w:ilvl w:val="1"/>
          <w:numId w:val="33"/>
        </w:numPr>
        <w:spacing w:before="120" w:after="120" w:line="240" w:lineRule="auto"/>
        <w:contextualSpacing w:val="0"/>
      </w:pPr>
      <w:r>
        <w:t>Excluding from schools or childcare centers any students,</w:t>
      </w:r>
      <w:r w:rsidR="003801CA">
        <w:t xml:space="preserve"> </w:t>
      </w:r>
      <w:r>
        <w:t>staff, and volunteers who are infectious, or exposed and susceptible</w:t>
      </w:r>
      <w:r w:rsidR="003801CA">
        <w:t xml:space="preserve"> </w:t>
      </w:r>
      <w:r>
        <w:t>to the disease.</w:t>
      </w:r>
    </w:p>
    <w:p w14:paraId="342DEC18" w14:textId="77777777" w:rsidR="003801CA" w:rsidRDefault="00FD3022" w:rsidP="00315CA5">
      <w:pPr>
        <w:pStyle w:val="ListParagraph"/>
        <w:numPr>
          <w:ilvl w:val="0"/>
          <w:numId w:val="33"/>
        </w:numPr>
        <w:spacing w:before="120" w:after="120" w:line="240" w:lineRule="auto"/>
        <w:contextualSpacing w:val="0"/>
      </w:pPr>
      <w:r>
        <w:lastRenderedPageBreak/>
        <w:t xml:space="preserve">Prior to taking action the </w:t>
      </w:r>
      <w:r w:rsidR="00EA5C01">
        <w:t>Tribal Health Officer</w:t>
      </w:r>
      <w:r>
        <w:t xml:space="preserve"> shall:</w:t>
      </w:r>
    </w:p>
    <w:p w14:paraId="60C71BF9" w14:textId="77777777" w:rsidR="00A53F17" w:rsidRDefault="00A53F17" w:rsidP="00315CA5">
      <w:pPr>
        <w:pStyle w:val="ListParagraph"/>
        <w:numPr>
          <w:ilvl w:val="1"/>
          <w:numId w:val="33"/>
        </w:numPr>
        <w:spacing w:before="120" w:after="120" w:line="240" w:lineRule="auto"/>
        <w:contextualSpacing w:val="0"/>
      </w:pPr>
      <w:r>
        <w:t>Consult with Tribal Council;</w:t>
      </w:r>
    </w:p>
    <w:p w14:paraId="518915B1" w14:textId="77777777" w:rsidR="003801CA" w:rsidRDefault="0019131B" w:rsidP="00315CA5">
      <w:pPr>
        <w:pStyle w:val="ListParagraph"/>
        <w:numPr>
          <w:ilvl w:val="1"/>
          <w:numId w:val="33"/>
        </w:numPr>
        <w:spacing w:before="120" w:after="120" w:line="240" w:lineRule="auto"/>
        <w:contextualSpacing w:val="0"/>
      </w:pPr>
      <w:r>
        <w:t>Consult with and discuss the ramifications of action with the</w:t>
      </w:r>
      <w:r w:rsidR="003801CA">
        <w:t xml:space="preserve"> </w:t>
      </w:r>
      <w:r w:rsidR="00435E08">
        <w:t>_____________[director</w:t>
      </w:r>
      <w:r w:rsidR="0077205D">
        <w:t>]</w:t>
      </w:r>
      <w:r>
        <w:t xml:space="preserve"> of the school, or the chief administrator of</w:t>
      </w:r>
      <w:r w:rsidR="003801CA">
        <w:t xml:space="preserve"> </w:t>
      </w:r>
      <w:r>
        <w:t>the childcare center or their designees on the proposed action; and</w:t>
      </w:r>
    </w:p>
    <w:p w14:paraId="13121945" w14:textId="77777777" w:rsidR="003801CA" w:rsidRDefault="0019131B" w:rsidP="00315CA5">
      <w:pPr>
        <w:pStyle w:val="ListParagraph"/>
        <w:numPr>
          <w:ilvl w:val="1"/>
          <w:numId w:val="33"/>
        </w:numPr>
        <w:spacing w:before="120" w:after="120" w:line="240" w:lineRule="auto"/>
        <w:contextualSpacing w:val="0"/>
      </w:pPr>
      <w:r>
        <w:t xml:space="preserve">Provide the </w:t>
      </w:r>
      <w:r w:rsidR="00435E08">
        <w:t>______________</w:t>
      </w:r>
      <w:r w:rsidR="008C0F8A">
        <w:t>[</w:t>
      </w:r>
      <w:r w:rsidR="00743E96">
        <w:t>director</w:t>
      </w:r>
      <w:r w:rsidR="0077205D">
        <w:t>]</w:t>
      </w:r>
      <w:r w:rsidR="00743E96">
        <w:t xml:space="preserve"> </w:t>
      </w:r>
      <w:r>
        <w:t>of the school or the</w:t>
      </w:r>
      <w:r w:rsidR="003801CA">
        <w:t xml:space="preserve"> </w:t>
      </w:r>
      <w:r>
        <w:t>chief administrator of the childcare center or their designees a written decision, in the form and substance of an order, directing them to</w:t>
      </w:r>
      <w:r w:rsidR="003801CA">
        <w:t xml:space="preserve"> </w:t>
      </w:r>
      <w:r>
        <w:t>take action. The order must set the terms and conditions permitting;</w:t>
      </w:r>
    </w:p>
    <w:p w14:paraId="38602A1C" w14:textId="77777777" w:rsidR="003801CA" w:rsidRDefault="0019131B" w:rsidP="00315CA5">
      <w:pPr>
        <w:pStyle w:val="ListParagraph"/>
        <w:numPr>
          <w:ilvl w:val="2"/>
          <w:numId w:val="33"/>
        </w:numPr>
        <w:spacing w:before="120" w:after="120" w:line="240" w:lineRule="auto"/>
        <w:contextualSpacing w:val="0"/>
      </w:pPr>
      <w:r>
        <w:t>Schools or childcare centers to reopen;</w:t>
      </w:r>
    </w:p>
    <w:p w14:paraId="5C3C36EE" w14:textId="77777777" w:rsidR="003801CA" w:rsidRDefault="0019131B" w:rsidP="00315CA5">
      <w:pPr>
        <w:pStyle w:val="ListParagraph"/>
        <w:numPr>
          <w:ilvl w:val="2"/>
          <w:numId w:val="33"/>
        </w:numPr>
        <w:spacing w:before="120" w:after="120" w:line="240" w:lineRule="auto"/>
        <w:contextualSpacing w:val="0"/>
      </w:pPr>
      <w:r>
        <w:t>Activities and functions to resume; and</w:t>
      </w:r>
    </w:p>
    <w:p w14:paraId="0D144299" w14:textId="77777777" w:rsidR="003801CA" w:rsidRDefault="0019131B" w:rsidP="00315CA5">
      <w:pPr>
        <w:pStyle w:val="ListParagraph"/>
        <w:numPr>
          <w:ilvl w:val="2"/>
          <w:numId w:val="33"/>
        </w:numPr>
        <w:spacing w:before="120" w:after="120" w:line="240" w:lineRule="auto"/>
        <w:contextualSpacing w:val="0"/>
      </w:pPr>
      <w:r>
        <w:t xml:space="preserve">Excluded students, </w:t>
      </w:r>
      <w:proofErr w:type="gramStart"/>
      <w:r>
        <w:t>staff</w:t>
      </w:r>
      <w:proofErr w:type="gramEnd"/>
      <w:r>
        <w:t xml:space="preserve"> and volunteers to be readmitted.</w:t>
      </w:r>
    </w:p>
    <w:p w14:paraId="5D4B9DE7" w14:textId="77777777" w:rsidR="00CF3A79" w:rsidRDefault="0019131B" w:rsidP="00315CA5">
      <w:pPr>
        <w:pStyle w:val="ListParagraph"/>
        <w:numPr>
          <w:ilvl w:val="1"/>
          <w:numId w:val="33"/>
        </w:numPr>
        <w:spacing w:before="120" w:after="120" w:line="240" w:lineRule="auto"/>
        <w:contextualSpacing w:val="0"/>
      </w:pPr>
      <w:r>
        <w:t xml:space="preserve">Pursue, in consultation with </w:t>
      </w:r>
      <w:r w:rsidR="001C79F6">
        <w:t>tribal</w:t>
      </w:r>
      <w:r>
        <w:t xml:space="preserve"> school or childcare officials, the investigation of the source of disease, or those actions necessary to ultimately control the disease.</w:t>
      </w:r>
      <w:r>
        <w:cr/>
      </w:r>
    </w:p>
    <w:p w14:paraId="38F59B35" w14:textId="77777777" w:rsidR="003D4F2A" w:rsidRDefault="003D4F2A" w:rsidP="00315CA5">
      <w:pPr>
        <w:widowControl w:val="0"/>
        <w:spacing w:after="0" w:line="240" w:lineRule="auto"/>
      </w:pPr>
    </w:p>
    <w:sectPr w:rsidR="003D4F2A" w:rsidSect="006A1067">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FA7E" w14:textId="77777777" w:rsidR="00295BF3" w:rsidRDefault="00295BF3" w:rsidP="00247A14">
      <w:pPr>
        <w:spacing w:after="0" w:line="240" w:lineRule="auto"/>
      </w:pPr>
      <w:r>
        <w:separator/>
      </w:r>
    </w:p>
  </w:endnote>
  <w:endnote w:type="continuationSeparator" w:id="0">
    <w:p w14:paraId="7AB46C75" w14:textId="77777777" w:rsidR="00295BF3" w:rsidRDefault="00295BF3" w:rsidP="0024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650D" w14:textId="06120C56" w:rsidR="00CC2DDC" w:rsidRDefault="00550FAC" w:rsidP="00CD0194">
    <w:pPr>
      <w:pStyle w:val="Footer"/>
      <w:rPr>
        <w:noProof/>
      </w:rPr>
    </w:pPr>
    <w:r>
      <w:rPr>
        <w:noProof/>
      </w:rPr>
      <w:drawing>
        <wp:anchor distT="0" distB="0" distL="114300" distR="114300" simplePos="0" relativeHeight="251660288" behindDoc="0" locked="0" layoutInCell="1" allowOverlap="1" wp14:anchorId="24E8D334" wp14:editId="3DC9E990">
          <wp:simplePos x="0" y="0"/>
          <wp:positionH relativeFrom="column">
            <wp:posOffset>-421640</wp:posOffset>
          </wp:positionH>
          <wp:positionV relativeFrom="paragraph">
            <wp:posOffset>245110</wp:posOffset>
          </wp:positionV>
          <wp:extent cx="320040" cy="338455"/>
          <wp:effectExtent l="0" t="0" r="0" b="0"/>
          <wp:wrapThrough wrapText="bothSides">
            <wp:wrapPolygon edited="0">
              <wp:start x="0" y="0"/>
              <wp:lineTo x="0" y="20668"/>
              <wp:lineTo x="20571" y="20668"/>
              <wp:lineTo x="20571"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079" t="13879" r="57721" b="38560"/>
                  <a:stretch>
                    <a:fillRect/>
                  </a:stretch>
                </pic:blipFill>
                <pic:spPr bwMode="auto">
                  <a:xfrm>
                    <a:off x="0" y="0"/>
                    <a:ext cx="320040" cy="338455"/>
                  </a:xfrm>
                  <a:prstGeom prst="rect">
                    <a:avLst/>
                  </a:prstGeom>
                  <a:noFill/>
                </pic:spPr>
              </pic:pic>
            </a:graphicData>
          </a:graphic>
          <wp14:sizeRelH relativeFrom="margin">
            <wp14:pctWidth>0</wp14:pctWidth>
          </wp14:sizeRelH>
          <wp14:sizeRelV relativeFrom="margin">
            <wp14:pctHeight>0</wp14:pctHeight>
          </wp14:sizeRelV>
        </wp:anchor>
      </w:drawing>
    </w:r>
  </w:p>
  <w:p w14:paraId="4DC17FE3" w14:textId="59270BA7" w:rsidR="00CC2DDC" w:rsidRPr="00CD0194" w:rsidRDefault="00CC2DDC" w:rsidP="004E213E">
    <w:pPr>
      <w:pStyle w:val="Footer"/>
      <w:rPr>
        <w:b/>
        <w:bCs/>
        <w:sz w:val="20"/>
        <w:szCs w:val="20"/>
      </w:rPr>
    </w:pPr>
    <w:r w:rsidRPr="00CD0194">
      <w:rPr>
        <w:b/>
        <w:bCs/>
        <w:sz w:val="20"/>
        <w:szCs w:val="20"/>
      </w:rPr>
      <w:t xml:space="preserve">Drafted by the American Indian Health Commission for Washington State </w:t>
    </w:r>
    <w:r w:rsidRPr="00CD0194">
      <w:rPr>
        <w:b/>
        <w:bCs/>
        <w:sz w:val="20"/>
        <w:szCs w:val="20"/>
      </w:rPr>
      <w:tab/>
      <w:t xml:space="preserve">Page </w:t>
    </w:r>
    <w:r w:rsidRPr="00CD0194">
      <w:rPr>
        <w:b/>
        <w:bCs/>
        <w:sz w:val="20"/>
        <w:szCs w:val="20"/>
      </w:rPr>
      <w:fldChar w:fldCharType="begin"/>
    </w:r>
    <w:r w:rsidRPr="00CD0194">
      <w:rPr>
        <w:b/>
        <w:bCs/>
        <w:sz w:val="20"/>
        <w:szCs w:val="20"/>
      </w:rPr>
      <w:instrText xml:space="preserve"> PAGE  \* Arabic  \* MERGEFORMAT </w:instrText>
    </w:r>
    <w:r w:rsidRPr="00CD0194">
      <w:rPr>
        <w:b/>
        <w:bCs/>
        <w:sz w:val="20"/>
        <w:szCs w:val="20"/>
      </w:rPr>
      <w:fldChar w:fldCharType="separate"/>
    </w:r>
    <w:r w:rsidR="009524D8">
      <w:rPr>
        <w:b/>
        <w:bCs/>
        <w:noProof/>
        <w:sz w:val="20"/>
        <w:szCs w:val="20"/>
      </w:rPr>
      <w:t>27</w:t>
    </w:r>
    <w:r w:rsidRPr="00CD0194">
      <w:rPr>
        <w:b/>
        <w:bCs/>
        <w:sz w:val="20"/>
        <w:szCs w:val="20"/>
      </w:rPr>
      <w:fldChar w:fldCharType="end"/>
    </w:r>
    <w:r w:rsidRPr="00CD0194">
      <w:rPr>
        <w:b/>
        <w:bCs/>
        <w:sz w:val="20"/>
        <w:szCs w:val="20"/>
      </w:rPr>
      <w:t xml:space="preserve"> of </w:t>
    </w:r>
    <w:r w:rsidRPr="00CD0194">
      <w:rPr>
        <w:b/>
        <w:bCs/>
        <w:sz w:val="20"/>
        <w:szCs w:val="20"/>
      </w:rPr>
      <w:fldChar w:fldCharType="begin"/>
    </w:r>
    <w:r w:rsidRPr="00CD0194">
      <w:rPr>
        <w:b/>
        <w:bCs/>
        <w:sz w:val="20"/>
        <w:szCs w:val="20"/>
      </w:rPr>
      <w:instrText xml:space="preserve"> NUMPAGES  \* Arabic  \* MERGEFORMAT </w:instrText>
    </w:r>
    <w:r w:rsidRPr="00CD0194">
      <w:rPr>
        <w:b/>
        <w:bCs/>
        <w:sz w:val="20"/>
        <w:szCs w:val="20"/>
      </w:rPr>
      <w:fldChar w:fldCharType="separate"/>
    </w:r>
    <w:r w:rsidR="009524D8">
      <w:rPr>
        <w:b/>
        <w:bCs/>
        <w:noProof/>
        <w:sz w:val="20"/>
        <w:szCs w:val="20"/>
      </w:rPr>
      <w:t>27</w:t>
    </w:r>
    <w:r w:rsidRPr="00CD0194">
      <w:rPr>
        <w:b/>
        <w:bCs/>
        <w:sz w:val="20"/>
        <w:szCs w:val="20"/>
      </w:rPr>
      <w:fldChar w:fldCharType="end"/>
    </w:r>
  </w:p>
  <w:p w14:paraId="18DCBDD9" w14:textId="77777777" w:rsidR="004E213E" w:rsidRPr="006D7C70" w:rsidRDefault="004E213E" w:rsidP="004E213E">
    <w:pPr>
      <w:pStyle w:val="NormalWeb"/>
      <w:spacing w:before="0" w:beforeAutospacing="0" w:after="0" w:afterAutospacing="0"/>
      <w:ind w:left="720"/>
      <w:rPr>
        <w:rFonts w:ascii="Calibri" w:hAnsi="Calibri"/>
        <w:kern w:val="24"/>
        <w:sz w:val="16"/>
        <w:szCs w:val="16"/>
      </w:rPr>
    </w:pPr>
  </w:p>
  <w:p w14:paraId="676BE221" w14:textId="05DFAFBC" w:rsidR="00CC2DDC" w:rsidRPr="004E213E" w:rsidRDefault="00CC2DDC" w:rsidP="004E213E">
    <w:pPr>
      <w:pStyle w:val="NormalWeb"/>
      <w:spacing w:before="0" w:beforeAutospacing="0" w:after="120" w:afterAutospacing="0"/>
      <w:rPr>
        <w:sz w:val="16"/>
        <w:szCs w:val="16"/>
      </w:rPr>
    </w:pPr>
    <w:r w:rsidRPr="00C201B3">
      <w:rPr>
        <w:rFonts w:ascii="Calibri" w:hAnsi="Calibri"/>
        <w:kern w:val="24"/>
        <w:sz w:val="16"/>
        <w:szCs w:val="16"/>
      </w:rPr>
      <w:t xml:space="preserve">Copyright © </w:t>
    </w:r>
    <w:r w:rsidR="00C201B3" w:rsidRPr="00C201B3">
      <w:rPr>
        <w:rFonts w:ascii="Calibri" w:hAnsi="Calibri"/>
        <w:kern w:val="24"/>
        <w:sz w:val="16"/>
        <w:szCs w:val="16"/>
      </w:rPr>
      <w:t xml:space="preserve">2022 </w:t>
    </w:r>
    <w:r w:rsidRPr="00C201B3">
      <w:rPr>
        <w:rFonts w:ascii="Calibri" w:hAnsi="Calibri"/>
        <w:kern w:val="24"/>
        <w:sz w:val="16"/>
        <w:szCs w:val="16"/>
      </w:rPr>
      <w:t xml:space="preserve">American Indian Health Commission.  All rights reserved. </w:t>
    </w:r>
    <w:r w:rsidRPr="00C201B3">
      <w:rPr>
        <w:sz w:val="16"/>
        <w:szCs w:val="16"/>
      </w:rPr>
      <w:t xml:space="preserve"> </w:t>
    </w:r>
    <w:r w:rsidRPr="00C201B3">
      <w:rPr>
        <w:rFonts w:ascii="Calibri" w:hAnsi="Calibri"/>
        <w:kern w:val="24"/>
        <w:sz w:val="16"/>
        <w:szCs w:val="16"/>
      </w:rPr>
      <w:t>The AIHC gives permission to tribal nations to use this form for noncommercial purposes.</w:t>
    </w:r>
    <w:r w:rsidRPr="006D7C70">
      <w:rPr>
        <w:rFonts w:ascii="Calibri" w:hAnsi="Calibri"/>
        <w:kern w:val="24"/>
        <w:sz w:val="16"/>
        <w:szCs w:val="16"/>
      </w:rPr>
      <w:t xml:space="preserve">  </w:t>
    </w:r>
  </w:p>
  <w:p w14:paraId="30CF03F3" w14:textId="1D3F6FF4" w:rsidR="00CC2DDC" w:rsidRPr="00BF00EB" w:rsidRDefault="00CC2DDC" w:rsidP="00CD0194">
    <w:pPr>
      <w:pStyle w:val="Footer"/>
      <w:rPr>
        <w:color w:val="FF0000"/>
        <w:sz w:val="18"/>
        <w:szCs w:val="18"/>
      </w:rPr>
    </w:pPr>
    <w:r w:rsidRPr="00BF00EB">
      <w:rPr>
        <w:b/>
        <w:bCs/>
        <w:color w:val="FF0000"/>
        <w:sz w:val="18"/>
        <w:szCs w:val="18"/>
        <w:u w:val="single"/>
      </w:rPr>
      <w:t>LEGAL DISCLAIMER</w:t>
    </w:r>
    <w:r w:rsidRPr="00BF00EB">
      <w:rPr>
        <w:b/>
        <w:bCs/>
        <w:color w:val="FF0000"/>
        <w:sz w:val="18"/>
        <w:szCs w:val="18"/>
      </w:rPr>
      <w:t xml:space="preserve">: </w:t>
    </w:r>
    <w:r w:rsidRPr="00BF00EB">
      <w:rPr>
        <w:color w:val="FF0000"/>
        <w:sz w:val="18"/>
        <w:szCs w:val="18"/>
      </w:rPr>
      <w:t xml:space="preserve">The Commission prepared this template for general information purposes only.  The information presented is not legal advice, is not to be acted on as such, may not be current and is subject to change without notice.  The Commission strongly recommends that any government considering utilizing this </w:t>
    </w:r>
    <w:r w:rsidR="00845A5A">
      <w:rPr>
        <w:color w:val="FF0000"/>
        <w:sz w:val="18"/>
        <w:szCs w:val="18"/>
      </w:rPr>
      <w:t>document</w:t>
    </w:r>
    <w:r w:rsidRPr="00BF00EB">
      <w:rPr>
        <w:color w:val="FF0000"/>
        <w:sz w:val="18"/>
        <w:szCs w:val="18"/>
      </w:rPr>
      <w:t xml:space="preserve"> consult with their legal</w:t>
    </w:r>
    <w:r w:rsidR="006D7C70">
      <w:rPr>
        <w:color w:val="FF0000"/>
        <w:sz w:val="18"/>
        <w:szCs w:val="18"/>
      </w:rPr>
      <w:t xml:space="preserve"> counsel</w:t>
    </w:r>
    <w:r w:rsidRPr="00BF00EB">
      <w:rPr>
        <w:color w:val="FF0000"/>
        <w:sz w:val="18"/>
        <w:szCs w:val="18"/>
      </w:rPr>
      <w:t xml:space="preserve">.  </w:t>
    </w:r>
  </w:p>
  <w:p w14:paraId="10D753B4" w14:textId="77777777" w:rsidR="00CC2DDC" w:rsidRDefault="00CC2DDC" w:rsidP="00CD0194">
    <w:pPr>
      <w:pStyle w:val="Footer"/>
      <w:rPr>
        <w:color w:val="FF0000"/>
        <w:sz w:val="20"/>
        <w:szCs w:val="20"/>
      </w:rPr>
    </w:pPr>
  </w:p>
  <w:p w14:paraId="2FB2CC60" w14:textId="77777777" w:rsidR="00CC2DDC" w:rsidRPr="00216961" w:rsidRDefault="00CC2DDC" w:rsidP="00CD0194">
    <w:pPr>
      <w:pStyle w:val="Footer"/>
      <w:rPr>
        <w:color w:val="FF0000"/>
        <w:sz w:val="20"/>
        <w:szCs w:val="20"/>
      </w:rPr>
    </w:pPr>
  </w:p>
  <w:p w14:paraId="79574A40" w14:textId="77777777" w:rsidR="00CC2DDC" w:rsidRPr="00CD0194" w:rsidRDefault="00CC2DDC" w:rsidP="00CD0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282C" w14:textId="7C6077F5" w:rsidR="00053A5E" w:rsidRDefault="00053A5E">
    <w:pPr>
      <w:pStyle w:val="Footer"/>
    </w:pPr>
    <w:r>
      <w:t>American Indian Health Commission</w:t>
    </w:r>
  </w:p>
  <w:p w14:paraId="04EC982E" w14:textId="2A6B1C5F" w:rsidR="00053A5E" w:rsidRDefault="00053A5E">
    <w:pPr>
      <w:pStyle w:val="Footer"/>
    </w:pPr>
    <w:r>
      <w:t xml:space="preserve">Last updated </w:t>
    </w:r>
    <w:proofErr w:type="gramStart"/>
    <w:r>
      <w:t>10-19-22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AD5D" w14:textId="77777777" w:rsidR="00295BF3" w:rsidRDefault="00295BF3" w:rsidP="00247A14">
      <w:pPr>
        <w:spacing w:after="0" w:line="240" w:lineRule="auto"/>
      </w:pPr>
      <w:r>
        <w:separator/>
      </w:r>
    </w:p>
  </w:footnote>
  <w:footnote w:type="continuationSeparator" w:id="0">
    <w:p w14:paraId="40044349" w14:textId="77777777" w:rsidR="00295BF3" w:rsidRDefault="00295BF3" w:rsidP="00247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9BFA" w14:textId="77777777" w:rsidR="00CC2DDC" w:rsidRDefault="00053A5E">
    <w:pPr>
      <w:pStyle w:val="Header"/>
    </w:pPr>
    <w:r>
      <w:rPr>
        <w:noProof/>
      </w:rPr>
      <w:pict w14:anchorId="1E8FD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235" o:spid="_x0000_s1026" type="#_x0000_t136" style="position:absolute;margin-left:0;margin-top:0;width:437pt;height:222.8pt;rotation:315;z-index:-25165824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277B" w14:textId="77777777" w:rsidR="00CC2DDC" w:rsidRDefault="00053A5E">
    <w:pPr>
      <w:pStyle w:val="Header"/>
    </w:pPr>
    <w:r>
      <w:rPr>
        <w:noProof/>
      </w:rPr>
      <w:pict w14:anchorId="0E7E7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236" o:spid="_x0000_s1027" type="#_x0000_t136" style="position:absolute;margin-left:0;margin-top:0;width:437pt;height:222.8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7ABC" w14:textId="77777777" w:rsidR="00CC2DDC" w:rsidRDefault="00053A5E">
    <w:pPr>
      <w:pStyle w:val="Header"/>
    </w:pPr>
    <w:r>
      <w:rPr>
        <w:noProof/>
      </w:rPr>
      <w:pict w14:anchorId="12FB2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234" o:spid="_x0000_s1025" type="#_x0000_t136" style="position:absolute;margin-left:0;margin-top:0;width:437pt;height:222.8pt;rotation:315;z-index:-251659264;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9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493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1E30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B4F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EC37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325905"/>
    <w:multiLevelType w:val="multilevel"/>
    <w:tmpl w:val="B3F8DC30"/>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865E5"/>
    <w:multiLevelType w:val="hybridMultilevel"/>
    <w:tmpl w:val="C19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9712D"/>
    <w:multiLevelType w:val="hybridMultilevel"/>
    <w:tmpl w:val="1DE0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722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4241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E50B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5F36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F634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BE3F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F93F69"/>
    <w:multiLevelType w:val="multilevel"/>
    <w:tmpl w:val="D4DE0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0E1B1D"/>
    <w:multiLevelType w:val="hybridMultilevel"/>
    <w:tmpl w:val="3516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408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7D730D"/>
    <w:multiLevelType w:val="multilevel"/>
    <w:tmpl w:val="D916CEB4"/>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9D61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563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E125F5"/>
    <w:multiLevelType w:val="hybridMultilevel"/>
    <w:tmpl w:val="7068A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68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CC2F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9516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5C6C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4F38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D74ACA"/>
    <w:multiLevelType w:val="hybridMultilevel"/>
    <w:tmpl w:val="B67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D7C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5863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143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167D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9422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B76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AA69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C27FDB"/>
    <w:multiLevelType w:val="hybridMultilevel"/>
    <w:tmpl w:val="7254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E24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C143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5C6CDE"/>
    <w:multiLevelType w:val="multilevel"/>
    <w:tmpl w:val="11B81E42"/>
    <w:lvl w:ilvl="0">
      <w:start w:val="1"/>
      <w:numFmt w:val="lowerLetter"/>
      <w:lvlText w:val="%1)"/>
      <w:lvlJc w:val="left"/>
      <w:pPr>
        <w:ind w:left="360" w:hanging="360"/>
      </w:pPr>
      <w:rPr>
        <w:rFonts w:ascii="Calibri" w:eastAsia="Calibri" w:hAnsi="Calibr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7039F5"/>
    <w:multiLevelType w:val="hybridMultilevel"/>
    <w:tmpl w:val="7994A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1061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4E7A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B30F6B"/>
    <w:multiLevelType w:val="hybridMultilevel"/>
    <w:tmpl w:val="653AF4BE"/>
    <w:lvl w:ilvl="0" w:tplc="DB34D4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A68EF6">
      <w:start w:val="7"/>
      <w:numFmt w:val="upperLetter"/>
      <w:lvlText w:val="%4."/>
      <w:lvlJc w:val="left"/>
      <w:pPr>
        <w:ind w:left="2880" w:hanging="360"/>
      </w:pPr>
      <w:rPr>
        <w:rFonts w:hint="default"/>
        <w:b/>
        <w:bCs/>
      </w:rPr>
    </w:lvl>
    <w:lvl w:ilvl="4" w:tplc="8840640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C77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0762AB"/>
    <w:multiLevelType w:val="hybridMultilevel"/>
    <w:tmpl w:val="EF14503E"/>
    <w:lvl w:ilvl="0" w:tplc="04090001">
      <w:start w:val="1"/>
      <w:numFmt w:val="bullet"/>
      <w:lvlText w:val=""/>
      <w:lvlJc w:val="left"/>
      <w:pPr>
        <w:ind w:left="15120" w:hanging="360"/>
      </w:pPr>
      <w:rPr>
        <w:rFonts w:ascii="Symbol" w:hAnsi="Symbol" w:hint="default"/>
      </w:rPr>
    </w:lvl>
    <w:lvl w:ilvl="1" w:tplc="04090003" w:tentative="1">
      <w:start w:val="1"/>
      <w:numFmt w:val="bullet"/>
      <w:lvlText w:val="o"/>
      <w:lvlJc w:val="left"/>
      <w:pPr>
        <w:ind w:left="15840" w:hanging="360"/>
      </w:pPr>
      <w:rPr>
        <w:rFonts w:ascii="Courier New" w:hAnsi="Courier New" w:cs="Courier New" w:hint="default"/>
      </w:rPr>
    </w:lvl>
    <w:lvl w:ilvl="2" w:tplc="04090005" w:tentative="1">
      <w:start w:val="1"/>
      <w:numFmt w:val="bullet"/>
      <w:lvlText w:val=""/>
      <w:lvlJc w:val="left"/>
      <w:pPr>
        <w:ind w:left="16560" w:hanging="360"/>
      </w:pPr>
      <w:rPr>
        <w:rFonts w:ascii="Wingdings" w:hAnsi="Wingdings" w:hint="default"/>
      </w:rPr>
    </w:lvl>
    <w:lvl w:ilvl="3" w:tplc="04090001" w:tentative="1">
      <w:start w:val="1"/>
      <w:numFmt w:val="bullet"/>
      <w:lvlText w:val=""/>
      <w:lvlJc w:val="left"/>
      <w:pPr>
        <w:ind w:left="17280" w:hanging="360"/>
      </w:pPr>
      <w:rPr>
        <w:rFonts w:ascii="Symbol" w:hAnsi="Symbol" w:hint="default"/>
      </w:rPr>
    </w:lvl>
    <w:lvl w:ilvl="4" w:tplc="04090003" w:tentative="1">
      <w:start w:val="1"/>
      <w:numFmt w:val="bullet"/>
      <w:lvlText w:val="o"/>
      <w:lvlJc w:val="left"/>
      <w:pPr>
        <w:ind w:left="18000" w:hanging="360"/>
      </w:pPr>
      <w:rPr>
        <w:rFonts w:ascii="Courier New" w:hAnsi="Courier New" w:cs="Courier New" w:hint="default"/>
      </w:rPr>
    </w:lvl>
    <w:lvl w:ilvl="5" w:tplc="04090005" w:tentative="1">
      <w:start w:val="1"/>
      <w:numFmt w:val="bullet"/>
      <w:lvlText w:val=""/>
      <w:lvlJc w:val="left"/>
      <w:pPr>
        <w:ind w:left="18720" w:hanging="360"/>
      </w:pPr>
      <w:rPr>
        <w:rFonts w:ascii="Wingdings" w:hAnsi="Wingdings" w:hint="default"/>
      </w:rPr>
    </w:lvl>
    <w:lvl w:ilvl="6" w:tplc="04090001" w:tentative="1">
      <w:start w:val="1"/>
      <w:numFmt w:val="bullet"/>
      <w:lvlText w:val=""/>
      <w:lvlJc w:val="left"/>
      <w:pPr>
        <w:ind w:left="19440" w:hanging="360"/>
      </w:pPr>
      <w:rPr>
        <w:rFonts w:ascii="Symbol" w:hAnsi="Symbol" w:hint="default"/>
      </w:rPr>
    </w:lvl>
    <w:lvl w:ilvl="7" w:tplc="04090003" w:tentative="1">
      <w:start w:val="1"/>
      <w:numFmt w:val="bullet"/>
      <w:lvlText w:val="o"/>
      <w:lvlJc w:val="left"/>
      <w:pPr>
        <w:ind w:left="20160" w:hanging="360"/>
      </w:pPr>
      <w:rPr>
        <w:rFonts w:ascii="Courier New" w:hAnsi="Courier New" w:cs="Courier New" w:hint="default"/>
      </w:rPr>
    </w:lvl>
    <w:lvl w:ilvl="8" w:tplc="04090005" w:tentative="1">
      <w:start w:val="1"/>
      <w:numFmt w:val="bullet"/>
      <w:lvlText w:val=""/>
      <w:lvlJc w:val="left"/>
      <w:pPr>
        <w:ind w:left="20880" w:hanging="360"/>
      </w:pPr>
      <w:rPr>
        <w:rFonts w:ascii="Wingdings" w:hAnsi="Wingdings" w:hint="default"/>
      </w:rPr>
    </w:lvl>
  </w:abstractNum>
  <w:abstractNum w:abstractNumId="44" w15:restartNumberingAfterBreak="0">
    <w:nsid w:val="7C6044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C9C37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6448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5467991">
    <w:abstractNumId w:val="38"/>
  </w:num>
  <w:num w:numId="2" w16cid:durableId="1646350385">
    <w:abstractNumId w:val="26"/>
  </w:num>
  <w:num w:numId="3" w16cid:durableId="1722898563">
    <w:abstractNumId w:val="6"/>
  </w:num>
  <w:num w:numId="4" w16cid:durableId="907419876">
    <w:abstractNumId w:val="20"/>
  </w:num>
  <w:num w:numId="5" w16cid:durableId="1604726973">
    <w:abstractNumId w:val="7"/>
  </w:num>
  <w:num w:numId="6" w16cid:durableId="132673663">
    <w:abstractNumId w:val="14"/>
  </w:num>
  <w:num w:numId="7" w16cid:durableId="1038165562">
    <w:abstractNumId w:val="41"/>
  </w:num>
  <w:num w:numId="8" w16cid:durableId="1703044757">
    <w:abstractNumId w:val="8"/>
  </w:num>
  <w:num w:numId="9" w16cid:durableId="1710841510">
    <w:abstractNumId w:val="1"/>
  </w:num>
  <w:num w:numId="10" w16cid:durableId="781146876">
    <w:abstractNumId w:val="3"/>
  </w:num>
  <w:num w:numId="11" w16cid:durableId="1177574486">
    <w:abstractNumId w:val="31"/>
  </w:num>
  <w:num w:numId="12" w16cid:durableId="930047016">
    <w:abstractNumId w:val="23"/>
  </w:num>
  <w:num w:numId="13" w16cid:durableId="1953902928">
    <w:abstractNumId w:val="21"/>
  </w:num>
  <w:num w:numId="14" w16cid:durableId="1527913856">
    <w:abstractNumId w:val="15"/>
  </w:num>
  <w:num w:numId="15" w16cid:durableId="40373971">
    <w:abstractNumId w:val="2"/>
  </w:num>
  <w:num w:numId="16" w16cid:durableId="1483306479">
    <w:abstractNumId w:val="5"/>
  </w:num>
  <w:num w:numId="17" w16cid:durableId="1962179570">
    <w:abstractNumId w:val="13"/>
  </w:num>
  <w:num w:numId="18" w16cid:durableId="1299141809">
    <w:abstractNumId w:val="17"/>
  </w:num>
  <w:num w:numId="19" w16cid:durableId="352003337">
    <w:abstractNumId w:val="18"/>
  </w:num>
  <w:num w:numId="20" w16cid:durableId="377558379">
    <w:abstractNumId w:val="10"/>
  </w:num>
  <w:num w:numId="21" w16cid:durableId="2082554313">
    <w:abstractNumId w:val="29"/>
  </w:num>
  <w:num w:numId="22" w16cid:durableId="340399554">
    <w:abstractNumId w:val="43"/>
  </w:num>
  <w:num w:numId="23" w16cid:durableId="1000080525">
    <w:abstractNumId w:val="34"/>
  </w:num>
  <w:num w:numId="24" w16cid:durableId="343827993">
    <w:abstractNumId w:val="30"/>
  </w:num>
  <w:num w:numId="25" w16cid:durableId="1644197313">
    <w:abstractNumId w:val="19"/>
  </w:num>
  <w:num w:numId="26" w16cid:durableId="309287353">
    <w:abstractNumId w:val="9"/>
  </w:num>
  <w:num w:numId="27" w16cid:durableId="1819304653">
    <w:abstractNumId w:val="25"/>
  </w:num>
  <w:num w:numId="28" w16cid:durableId="344092049">
    <w:abstractNumId w:val="36"/>
  </w:num>
  <w:num w:numId="29" w16cid:durableId="1741515127">
    <w:abstractNumId w:val="16"/>
  </w:num>
  <w:num w:numId="30" w16cid:durableId="1063679430">
    <w:abstractNumId w:val="42"/>
  </w:num>
  <w:num w:numId="31" w16cid:durableId="97718295">
    <w:abstractNumId w:val="0"/>
  </w:num>
  <w:num w:numId="32" w16cid:durableId="222563929">
    <w:abstractNumId w:val="11"/>
  </w:num>
  <w:num w:numId="33" w16cid:durableId="1101728849">
    <w:abstractNumId w:val="28"/>
  </w:num>
  <w:num w:numId="34" w16cid:durableId="31538245">
    <w:abstractNumId w:val="24"/>
  </w:num>
  <w:num w:numId="35" w16cid:durableId="1870755756">
    <w:abstractNumId w:val="45"/>
  </w:num>
  <w:num w:numId="36" w16cid:durableId="1421833094">
    <w:abstractNumId w:val="39"/>
  </w:num>
  <w:num w:numId="37" w16cid:durableId="430200833">
    <w:abstractNumId w:val="12"/>
  </w:num>
  <w:num w:numId="38" w16cid:durableId="1680153971">
    <w:abstractNumId w:val="40"/>
  </w:num>
  <w:num w:numId="39" w16cid:durableId="1674798106">
    <w:abstractNumId w:val="32"/>
  </w:num>
  <w:num w:numId="40" w16cid:durableId="691807266">
    <w:abstractNumId w:val="35"/>
  </w:num>
  <w:num w:numId="41" w16cid:durableId="87240979">
    <w:abstractNumId w:val="22"/>
  </w:num>
  <w:num w:numId="42" w16cid:durableId="763843800">
    <w:abstractNumId w:val="46"/>
  </w:num>
  <w:num w:numId="43" w16cid:durableId="537204716">
    <w:abstractNumId w:val="37"/>
  </w:num>
  <w:num w:numId="44" w16cid:durableId="1207834794">
    <w:abstractNumId w:val="44"/>
  </w:num>
  <w:num w:numId="45" w16cid:durableId="393041069">
    <w:abstractNumId w:val="4"/>
  </w:num>
  <w:num w:numId="46" w16cid:durableId="651830684">
    <w:abstractNumId w:val="33"/>
  </w:num>
  <w:num w:numId="47" w16cid:durableId="1029989186">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0F"/>
    <w:rsid w:val="00000824"/>
    <w:rsid w:val="0000151B"/>
    <w:rsid w:val="00001F45"/>
    <w:rsid w:val="00003B21"/>
    <w:rsid w:val="00004AE1"/>
    <w:rsid w:val="00007E9B"/>
    <w:rsid w:val="00012828"/>
    <w:rsid w:val="00012C7C"/>
    <w:rsid w:val="000132B4"/>
    <w:rsid w:val="0001335E"/>
    <w:rsid w:val="00013B50"/>
    <w:rsid w:val="00013C1B"/>
    <w:rsid w:val="000167B3"/>
    <w:rsid w:val="00016A6E"/>
    <w:rsid w:val="0001700A"/>
    <w:rsid w:val="0002031B"/>
    <w:rsid w:val="0002059D"/>
    <w:rsid w:val="00020758"/>
    <w:rsid w:val="00020E28"/>
    <w:rsid w:val="00021313"/>
    <w:rsid w:val="0002163D"/>
    <w:rsid w:val="00021D27"/>
    <w:rsid w:val="00022A33"/>
    <w:rsid w:val="0002388B"/>
    <w:rsid w:val="00023E65"/>
    <w:rsid w:val="00023FB0"/>
    <w:rsid w:val="00024610"/>
    <w:rsid w:val="0002651D"/>
    <w:rsid w:val="00031CD7"/>
    <w:rsid w:val="00033312"/>
    <w:rsid w:val="00034116"/>
    <w:rsid w:val="00034530"/>
    <w:rsid w:val="000349D4"/>
    <w:rsid w:val="00035943"/>
    <w:rsid w:val="00035F9D"/>
    <w:rsid w:val="0003640D"/>
    <w:rsid w:val="00042DE1"/>
    <w:rsid w:val="0004329E"/>
    <w:rsid w:val="00043B1F"/>
    <w:rsid w:val="0004470C"/>
    <w:rsid w:val="00044845"/>
    <w:rsid w:val="0004718F"/>
    <w:rsid w:val="00047E71"/>
    <w:rsid w:val="00050AB9"/>
    <w:rsid w:val="00053A5E"/>
    <w:rsid w:val="000560D3"/>
    <w:rsid w:val="00056FC6"/>
    <w:rsid w:val="0006069E"/>
    <w:rsid w:val="000609ED"/>
    <w:rsid w:val="0006145D"/>
    <w:rsid w:val="000628AC"/>
    <w:rsid w:val="0006420A"/>
    <w:rsid w:val="000643C9"/>
    <w:rsid w:val="000651EF"/>
    <w:rsid w:val="00065BE1"/>
    <w:rsid w:val="00066C22"/>
    <w:rsid w:val="00066E11"/>
    <w:rsid w:val="00070509"/>
    <w:rsid w:val="00070557"/>
    <w:rsid w:val="000712FD"/>
    <w:rsid w:val="00072C32"/>
    <w:rsid w:val="000730E2"/>
    <w:rsid w:val="0007311F"/>
    <w:rsid w:val="000737C2"/>
    <w:rsid w:val="00074EA9"/>
    <w:rsid w:val="000776F0"/>
    <w:rsid w:val="0008174F"/>
    <w:rsid w:val="00081D42"/>
    <w:rsid w:val="000840B1"/>
    <w:rsid w:val="00084889"/>
    <w:rsid w:val="0008493C"/>
    <w:rsid w:val="000852D6"/>
    <w:rsid w:val="00086051"/>
    <w:rsid w:val="00086A48"/>
    <w:rsid w:val="000879BA"/>
    <w:rsid w:val="00090EDF"/>
    <w:rsid w:val="00090EE1"/>
    <w:rsid w:val="0009217D"/>
    <w:rsid w:val="00093B8A"/>
    <w:rsid w:val="00093F89"/>
    <w:rsid w:val="00095D5E"/>
    <w:rsid w:val="00096B79"/>
    <w:rsid w:val="000A0253"/>
    <w:rsid w:val="000A191C"/>
    <w:rsid w:val="000A19AD"/>
    <w:rsid w:val="000A2083"/>
    <w:rsid w:val="000A322E"/>
    <w:rsid w:val="000A3242"/>
    <w:rsid w:val="000A409A"/>
    <w:rsid w:val="000A7055"/>
    <w:rsid w:val="000B0717"/>
    <w:rsid w:val="000B23A4"/>
    <w:rsid w:val="000B2A91"/>
    <w:rsid w:val="000B2BFF"/>
    <w:rsid w:val="000B4DBC"/>
    <w:rsid w:val="000B5925"/>
    <w:rsid w:val="000B6691"/>
    <w:rsid w:val="000C22AC"/>
    <w:rsid w:val="000C3D50"/>
    <w:rsid w:val="000C5DBC"/>
    <w:rsid w:val="000C7BBE"/>
    <w:rsid w:val="000D00D8"/>
    <w:rsid w:val="000D29E7"/>
    <w:rsid w:val="000D406D"/>
    <w:rsid w:val="000D4212"/>
    <w:rsid w:val="000D4254"/>
    <w:rsid w:val="000D444F"/>
    <w:rsid w:val="000D4D24"/>
    <w:rsid w:val="000D5AEA"/>
    <w:rsid w:val="000D6D89"/>
    <w:rsid w:val="000E04BD"/>
    <w:rsid w:val="000E0B4A"/>
    <w:rsid w:val="000E1859"/>
    <w:rsid w:val="000E1D9E"/>
    <w:rsid w:val="000E2BB8"/>
    <w:rsid w:val="000E2DB1"/>
    <w:rsid w:val="000E369E"/>
    <w:rsid w:val="000E452E"/>
    <w:rsid w:val="000E66DB"/>
    <w:rsid w:val="000F0C9D"/>
    <w:rsid w:val="000F4C5C"/>
    <w:rsid w:val="000F4D08"/>
    <w:rsid w:val="000F4D26"/>
    <w:rsid w:val="000F5771"/>
    <w:rsid w:val="000F60CD"/>
    <w:rsid w:val="000F7C88"/>
    <w:rsid w:val="00100099"/>
    <w:rsid w:val="001012C9"/>
    <w:rsid w:val="00101DBE"/>
    <w:rsid w:val="001021E8"/>
    <w:rsid w:val="001026BE"/>
    <w:rsid w:val="00102CD2"/>
    <w:rsid w:val="00103DE5"/>
    <w:rsid w:val="0010413D"/>
    <w:rsid w:val="001073B2"/>
    <w:rsid w:val="0011005B"/>
    <w:rsid w:val="001120D0"/>
    <w:rsid w:val="0011395A"/>
    <w:rsid w:val="00114FE6"/>
    <w:rsid w:val="001164F7"/>
    <w:rsid w:val="001206C5"/>
    <w:rsid w:val="00123447"/>
    <w:rsid w:val="0012437B"/>
    <w:rsid w:val="00125AB3"/>
    <w:rsid w:val="00127D1E"/>
    <w:rsid w:val="00127D8F"/>
    <w:rsid w:val="001314FF"/>
    <w:rsid w:val="001338E9"/>
    <w:rsid w:val="00133984"/>
    <w:rsid w:val="00134E71"/>
    <w:rsid w:val="001379F5"/>
    <w:rsid w:val="00140165"/>
    <w:rsid w:val="00140723"/>
    <w:rsid w:val="00141B71"/>
    <w:rsid w:val="001420FE"/>
    <w:rsid w:val="0014263D"/>
    <w:rsid w:val="00142F09"/>
    <w:rsid w:val="00143D92"/>
    <w:rsid w:val="00146523"/>
    <w:rsid w:val="0015035B"/>
    <w:rsid w:val="00150700"/>
    <w:rsid w:val="001511E2"/>
    <w:rsid w:val="0015172F"/>
    <w:rsid w:val="00151D03"/>
    <w:rsid w:val="00152FC3"/>
    <w:rsid w:val="001547FC"/>
    <w:rsid w:val="001600E0"/>
    <w:rsid w:val="0016104A"/>
    <w:rsid w:val="00161777"/>
    <w:rsid w:val="001621FA"/>
    <w:rsid w:val="00162251"/>
    <w:rsid w:val="001664F6"/>
    <w:rsid w:val="0016763D"/>
    <w:rsid w:val="001719DC"/>
    <w:rsid w:val="0017502D"/>
    <w:rsid w:val="0017637D"/>
    <w:rsid w:val="001775A0"/>
    <w:rsid w:val="001816ED"/>
    <w:rsid w:val="001830C8"/>
    <w:rsid w:val="0018425E"/>
    <w:rsid w:val="00186341"/>
    <w:rsid w:val="00186C23"/>
    <w:rsid w:val="00187303"/>
    <w:rsid w:val="0018785A"/>
    <w:rsid w:val="00187E8D"/>
    <w:rsid w:val="0019089B"/>
    <w:rsid w:val="00190FD8"/>
    <w:rsid w:val="0019131B"/>
    <w:rsid w:val="00192184"/>
    <w:rsid w:val="001923DF"/>
    <w:rsid w:val="00194892"/>
    <w:rsid w:val="001954D2"/>
    <w:rsid w:val="00197B2B"/>
    <w:rsid w:val="001A0B19"/>
    <w:rsid w:val="001A1677"/>
    <w:rsid w:val="001A18E8"/>
    <w:rsid w:val="001A1A83"/>
    <w:rsid w:val="001A2A95"/>
    <w:rsid w:val="001A3C12"/>
    <w:rsid w:val="001A43A3"/>
    <w:rsid w:val="001A4D5F"/>
    <w:rsid w:val="001A5BD2"/>
    <w:rsid w:val="001B00D4"/>
    <w:rsid w:val="001B0117"/>
    <w:rsid w:val="001B08D1"/>
    <w:rsid w:val="001B0FCF"/>
    <w:rsid w:val="001B36C4"/>
    <w:rsid w:val="001B3B99"/>
    <w:rsid w:val="001B3FA4"/>
    <w:rsid w:val="001B539E"/>
    <w:rsid w:val="001B5F21"/>
    <w:rsid w:val="001B7A8E"/>
    <w:rsid w:val="001C0125"/>
    <w:rsid w:val="001C5FA4"/>
    <w:rsid w:val="001C6E10"/>
    <w:rsid w:val="001C7933"/>
    <w:rsid w:val="001C79F6"/>
    <w:rsid w:val="001D06AF"/>
    <w:rsid w:val="001D10B9"/>
    <w:rsid w:val="001D32EE"/>
    <w:rsid w:val="001D3DEC"/>
    <w:rsid w:val="001D4D68"/>
    <w:rsid w:val="001D5645"/>
    <w:rsid w:val="001D65AB"/>
    <w:rsid w:val="001D6FCE"/>
    <w:rsid w:val="001D7D91"/>
    <w:rsid w:val="001E11AC"/>
    <w:rsid w:val="001E1E3B"/>
    <w:rsid w:val="001F13A2"/>
    <w:rsid w:val="001F6747"/>
    <w:rsid w:val="001F71A5"/>
    <w:rsid w:val="001F750F"/>
    <w:rsid w:val="001F7912"/>
    <w:rsid w:val="002006AC"/>
    <w:rsid w:val="0020288E"/>
    <w:rsid w:val="0020515E"/>
    <w:rsid w:val="002061AD"/>
    <w:rsid w:val="002102B2"/>
    <w:rsid w:val="00210469"/>
    <w:rsid w:val="0021211C"/>
    <w:rsid w:val="002129DC"/>
    <w:rsid w:val="00212EF3"/>
    <w:rsid w:val="00214361"/>
    <w:rsid w:val="00214491"/>
    <w:rsid w:val="002146F5"/>
    <w:rsid w:val="00214BEB"/>
    <w:rsid w:val="00214F71"/>
    <w:rsid w:val="0021543C"/>
    <w:rsid w:val="00216C91"/>
    <w:rsid w:val="00216E45"/>
    <w:rsid w:val="0021746D"/>
    <w:rsid w:val="0022000A"/>
    <w:rsid w:val="002201EA"/>
    <w:rsid w:val="00221BDD"/>
    <w:rsid w:val="00222A81"/>
    <w:rsid w:val="00223386"/>
    <w:rsid w:val="00226664"/>
    <w:rsid w:val="00226D43"/>
    <w:rsid w:val="00227A73"/>
    <w:rsid w:val="00230061"/>
    <w:rsid w:val="00230142"/>
    <w:rsid w:val="00230565"/>
    <w:rsid w:val="00230C5A"/>
    <w:rsid w:val="002323CB"/>
    <w:rsid w:val="00232E47"/>
    <w:rsid w:val="00233BA4"/>
    <w:rsid w:val="002352AE"/>
    <w:rsid w:val="002361FA"/>
    <w:rsid w:val="00236AD6"/>
    <w:rsid w:val="00237915"/>
    <w:rsid w:val="00240285"/>
    <w:rsid w:val="0024096A"/>
    <w:rsid w:val="00240DB3"/>
    <w:rsid w:val="00241015"/>
    <w:rsid w:val="002412AF"/>
    <w:rsid w:val="002427F2"/>
    <w:rsid w:val="00243611"/>
    <w:rsid w:val="00245280"/>
    <w:rsid w:val="002454C8"/>
    <w:rsid w:val="002458C9"/>
    <w:rsid w:val="0024595B"/>
    <w:rsid w:val="00247A14"/>
    <w:rsid w:val="00247EC9"/>
    <w:rsid w:val="002505F8"/>
    <w:rsid w:val="0025139E"/>
    <w:rsid w:val="00255693"/>
    <w:rsid w:val="002566DB"/>
    <w:rsid w:val="00257688"/>
    <w:rsid w:val="00261308"/>
    <w:rsid w:val="002617C2"/>
    <w:rsid w:val="00262808"/>
    <w:rsid w:val="00264F73"/>
    <w:rsid w:val="002650D2"/>
    <w:rsid w:val="002658B0"/>
    <w:rsid w:val="00265AB6"/>
    <w:rsid w:val="002661B3"/>
    <w:rsid w:val="00266210"/>
    <w:rsid w:val="002719A1"/>
    <w:rsid w:val="00271CC6"/>
    <w:rsid w:val="002729B7"/>
    <w:rsid w:val="00272CF7"/>
    <w:rsid w:val="002732FB"/>
    <w:rsid w:val="00273829"/>
    <w:rsid w:val="00274D4A"/>
    <w:rsid w:val="00276D63"/>
    <w:rsid w:val="00276E75"/>
    <w:rsid w:val="00276F14"/>
    <w:rsid w:val="00276FF3"/>
    <w:rsid w:val="0027722B"/>
    <w:rsid w:val="002773A7"/>
    <w:rsid w:val="002776DD"/>
    <w:rsid w:val="0027790A"/>
    <w:rsid w:val="00280492"/>
    <w:rsid w:val="002807F9"/>
    <w:rsid w:val="002837AF"/>
    <w:rsid w:val="00283F22"/>
    <w:rsid w:val="002871F7"/>
    <w:rsid w:val="00287A92"/>
    <w:rsid w:val="00290095"/>
    <w:rsid w:val="00290634"/>
    <w:rsid w:val="00290C4E"/>
    <w:rsid w:val="002930F9"/>
    <w:rsid w:val="00293141"/>
    <w:rsid w:val="00293538"/>
    <w:rsid w:val="002945C5"/>
    <w:rsid w:val="0029580F"/>
    <w:rsid w:val="00295BF3"/>
    <w:rsid w:val="00297048"/>
    <w:rsid w:val="002972D8"/>
    <w:rsid w:val="00297D0A"/>
    <w:rsid w:val="002A0080"/>
    <w:rsid w:val="002A038D"/>
    <w:rsid w:val="002A0F1B"/>
    <w:rsid w:val="002A1305"/>
    <w:rsid w:val="002A16B6"/>
    <w:rsid w:val="002A24CE"/>
    <w:rsid w:val="002A5758"/>
    <w:rsid w:val="002A6EC3"/>
    <w:rsid w:val="002A750E"/>
    <w:rsid w:val="002B084D"/>
    <w:rsid w:val="002B2570"/>
    <w:rsid w:val="002B3519"/>
    <w:rsid w:val="002B3CE2"/>
    <w:rsid w:val="002B4490"/>
    <w:rsid w:val="002B4C36"/>
    <w:rsid w:val="002B545C"/>
    <w:rsid w:val="002B6033"/>
    <w:rsid w:val="002C1CF9"/>
    <w:rsid w:val="002C355C"/>
    <w:rsid w:val="002C38C7"/>
    <w:rsid w:val="002C3E93"/>
    <w:rsid w:val="002C6453"/>
    <w:rsid w:val="002C7D4D"/>
    <w:rsid w:val="002C7E20"/>
    <w:rsid w:val="002D06C5"/>
    <w:rsid w:val="002D123F"/>
    <w:rsid w:val="002D1B41"/>
    <w:rsid w:val="002D301C"/>
    <w:rsid w:val="002D542A"/>
    <w:rsid w:val="002D5C38"/>
    <w:rsid w:val="002D6664"/>
    <w:rsid w:val="002D6B07"/>
    <w:rsid w:val="002D70FF"/>
    <w:rsid w:val="002D73ED"/>
    <w:rsid w:val="002E085A"/>
    <w:rsid w:val="002E0FF6"/>
    <w:rsid w:val="002E2871"/>
    <w:rsid w:val="002E30ED"/>
    <w:rsid w:val="002E4ECB"/>
    <w:rsid w:val="002E5990"/>
    <w:rsid w:val="002E5F17"/>
    <w:rsid w:val="002E6860"/>
    <w:rsid w:val="002F0E98"/>
    <w:rsid w:val="002F2276"/>
    <w:rsid w:val="002F4222"/>
    <w:rsid w:val="002F4E12"/>
    <w:rsid w:val="002F51B0"/>
    <w:rsid w:val="0030410D"/>
    <w:rsid w:val="00304451"/>
    <w:rsid w:val="003051AB"/>
    <w:rsid w:val="00305677"/>
    <w:rsid w:val="00305FBD"/>
    <w:rsid w:val="003062F9"/>
    <w:rsid w:val="0030718E"/>
    <w:rsid w:val="00307486"/>
    <w:rsid w:val="003101DC"/>
    <w:rsid w:val="003111F5"/>
    <w:rsid w:val="00311F52"/>
    <w:rsid w:val="003138AD"/>
    <w:rsid w:val="00313BAD"/>
    <w:rsid w:val="00313FC1"/>
    <w:rsid w:val="0031475B"/>
    <w:rsid w:val="00314B5E"/>
    <w:rsid w:val="00315CA5"/>
    <w:rsid w:val="00316378"/>
    <w:rsid w:val="003204D5"/>
    <w:rsid w:val="00320EE4"/>
    <w:rsid w:val="00321068"/>
    <w:rsid w:val="00323B0A"/>
    <w:rsid w:val="00323C37"/>
    <w:rsid w:val="00324AB4"/>
    <w:rsid w:val="00325150"/>
    <w:rsid w:val="00331CAE"/>
    <w:rsid w:val="003332B5"/>
    <w:rsid w:val="003334C3"/>
    <w:rsid w:val="00333E0D"/>
    <w:rsid w:val="00334A20"/>
    <w:rsid w:val="00334BF1"/>
    <w:rsid w:val="003351FA"/>
    <w:rsid w:val="00336497"/>
    <w:rsid w:val="00336D18"/>
    <w:rsid w:val="003373E2"/>
    <w:rsid w:val="00337495"/>
    <w:rsid w:val="00337571"/>
    <w:rsid w:val="00337BD0"/>
    <w:rsid w:val="00340AEA"/>
    <w:rsid w:val="0034124E"/>
    <w:rsid w:val="003435B7"/>
    <w:rsid w:val="0034693F"/>
    <w:rsid w:val="00347276"/>
    <w:rsid w:val="00351FEC"/>
    <w:rsid w:val="00352837"/>
    <w:rsid w:val="00353B2A"/>
    <w:rsid w:val="00354043"/>
    <w:rsid w:val="003545A7"/>
    <w:rsid w:val="003558AA"/>
    <w:rsid w:val="00360514"/>
    <w:rsid w:val="00360587"/>
    <w:rsid w:val="0036085B"/>
    <w:rsid w:val="0036154A"/>
    <w:rsid w:val="00361C81"/>
    <w:rsid w:val="00363402"/>
    <w:rsid w:val="003634C9"/>
    <w:rsid w:val="00363716"/>
    <w:rsid w:val="003639DD"/>
    <w:rsid w:val="0036486E"/>
    <w:rsid w:val="00364B57"/>
    <w:rsid w:val="003678B1"/>
    <w:rsid w:val="00370A85"/>
    <w:rsid w:val="00370BF0"/>
    <w:rsid w:val="00371A1E"/>
    <w:rsid w:val="0037254B"/>
    <w:rsid w:val="00372CD5"/>
    <w:rsid w:val="00372F16"/>
    <w:rsid w:val="00373A9C"/>
    <w:rsid w:val="003743C4"/>
    <w:rsid w:val="003747C2"/>
    <w:rsid w:val="00375986"/>
    <w:rsid w:val="00377871"/>
    <w:rsid w:val="003801CA"/>
    <w:rsid w:val="0038184D"/>
    <w:rsid w:val="003821C0"/>
    <w:rsid w:val="003839F6"/>
    <w:rsid w:val="00383D77"/>
    <w:rsid w:val="00385D54"/>
    <w:rsid w:val="00386402"/>
    <w:rsid w:val="00386BFC"/>
    <w:rsid w:val="00387944"/>
    <w:rsid w:val="00391B02"/>
    <w:rsid w:val="00391EDE"/>
    <w:rsid w:val="00392844"/>
    <w:rsid w:val="00393CFF"/>
    <w:rsid w:val="0039494A"/>
    <w:rsid w:val="00395494"/>
    <w:rsid w:val="00396365"/>
    <w:rsid w:val="003A10E0"/>
    <w:rsid w:val="003A1945"/>
    <w:rsid w:val="003A3F3D"/>
    <w:rsid w:val="003A4501"/>
    <w:rsid w:val="003A58FB"/>
    <w:rsid w:val="003A71BD"/>
    <w:rsid w:val="003A732B"/>
    <w:rsid w:val="003B0222"/>
    <w:rsid w:val="003B1249"/>
    <w:rsid w:val="003B35C7"/>
    <w:rsid w:val="003B37A7"/>
    <w:rsid w:val="003B4195"/>
    <w:rsid w:val="003B4EB8"/>
    <w:rsid w:val="003B4FD1"/>
    <w:rsid w:val="003B59CB"/>
    <w:rsid w:val="003B5C23"/>
    <w:rsid w:val="003B6AE2"/>
    <w:rsid w:val="003B7820"/>
    <w:rsid w:val="003C0934"/>
    <w:rsid w:val="003C0C14"/>
    <w:rsid w:val="003C1EE0"/>
    <w:rsid w:val="003C2928"/>
    <w:rsid w:val="003C3232"/>
    <w:rsid w:val="003C3A10"/>
    <w:rsid w:val="003C3DCB"/>
    <w:rsid w:val="003C3ED2"/>
    <w:rsid w:val="003C5046"/>
    <w:rsid w:val="003C5F9D"/>
    <w:rsid w:val="003C6BD0"/>
    <w:rsid w:val="003C775A"/>
    <w:rsid w:val="003D0C8F"/>
    <w:rsid w:val="003D101C"/>
    <w:rsid w:val="003D2B6E"/>
    <w:rsid w:val="003D3C45"/>
    <w:rsid w:val="003D3D00"/>
    <w:rsid w:val="003D3E70"/>
    <w:rsid w:val="003D4F2A"/>
    <w:rsid w:val="003D50C2"/>
    <w:rsid w:val="003D5856"/>
    <w:rsid w:val="003E2962"/>
    <w:rsid w:val="003E47A2"/>
    <w:rsid w:val="003E4A99"/>
    <w:rsid w:val="003E5C98"/>
    <w:rsid w:val="003E67F9"/>
    <w:rsid w:val="003F08F1"/>
    <w:rsid w:val="003F0A47"/>
    <w:rsid w:val="003F1B3C"/>
    <w:rsid w:val="003F22B7"/>
    <w:rsid w:val="003F22DB"/>
    <w:rsid w:val="003F2638"/>
    <w:rsid w:val="003F52EA"/>
    <w:rsid w:val="003F5F37"/>
    <w:rsid w:val="003F665E"/>
    <w:rsid w:val="004018EF"/>
    <w:rsid w:val="004028E1"/>
    <w:rsid w:val="00403509"/>
    <w:rsid w:val="0040432E"/>
    <w:rsid w:val="00404CFA"/>
    <w:rsid w:val="00404F97"/>
    <w:rsid w:val="00405A1A"/>
    <w:rsid w:val="00410CAB"/>
    <w:rsid w:val="004134AD"/>
    <w:rsid w:val="004135CA"/>
    <w:rsid w:val="00414E8A"/>
    <w:rsid w:val="00415457"/>
    <w:rsid w:val="00415475"/>
    <w:rsid w:val="00415C9C"/>
    <w:rsid w:val="00420A1B"/>
    <w:rsid w:val="004211E6"/>
    <w:rsid w:val="00421D39"/>
    <w:rsid w:val="00422283"/>
    <w:rsid w:val="00422B20"/>
    <w:rsid w:val="00423293"/>
    <w:rsid w:val="004239E3"/>
    <w:rsid w:val="00424031"/>
    <w:rsid w:val="004243C4"/>
    <w:rsid w:val="00424495"/>
    <w:rsid w:val="00425466"/>
    <w:rsid w:val="0042679F"/>
    <w:rsid w:val="00426AE4"/>
    <w:rsid w:val="00426D6A"/>
    <w:rsid w:val="00427AA7"/>
    <w:rsid w:val="004309FB"/>
    <w:rsid w:val="00431423"/>
    <w:rsid w:val="00432984"/>
    <w:rsid w:val="004331E1"/>
    <w:rsid w:val="00433641"/>
    <w:rsid w:val="00433BA1"/>
    <w:rsid w:val="00435510"/>
    <w:rsid w:val="00435E08"/>
    <w:rsid w:val="00436158"/>
    <w:rsid w:val="00436C12"/>
    <w:rsid w:val="00437C43"/>
    <w:rsid w:val="0044061C"/>
    <w:rsid w:val="00442156"/>
    <w:rsid w:val="0044277C"/>
    <w:rsid w:val="00442F6E"/>
    <w:rsid w:val="00443F4D"/>
    <w:rsid w:val="00444A68"/>
    <w:rsid w:val="00444B8A"/>
    <w:rsid w:val="00444C6C"/>
    <w:rsid w:val="00445E11"/>
    <w:rsid w:val="004462EE"/>
    <w:rsid w:val="00447441"/>
    <w:rsid w:val="004507D5"/>
    <w:rsid w:val="00450EAF"/>
    <w:rsid w:val="0045124F"/>
    <w:rsid w:val="004518DA"/>
    <w:rsid w:val="00451968"/>
    <w:rsid w:val="00452331"/>
    <w:rsid w:val="00455B31"/>
    <w:rsid w:val="00456104"/>
    <w:rsid w:val="00456A9C"/>
    <w:rsid w:val="00457596"/>
    <w:rsid w:val="00457CBE"/>
    <w:rsid w:val="0046334B"/>
    <w:rsid w:val="00463CB6"/>
    <w:rsid w:val="00464358"/>
    <w:rsid w:val="00465CF9"/>
    <w:rsid w:val="00465ECE"/>
    <w:rsid w:val="00467F19"/>
    <w:rsid w:val="00477FAC"/>
    <w:rsid w:val="00481840"/>
    <w:rsid w:val="00481AB0"/>
    <w:rsid w:val="00482EB9"/>
    <w:rsid w:val="00482F70"/>
    <w:rsid w:val="0048363E"/>
    <w:rsid w:val="0048627C"/>
    <w:rsid w:val="00486656"/>
    <w:rsid w:val="00486C24"/>
    <w:rsid w:val="00487003"/>
    <w:rsid w:val="00490297"/>
    <w:rsid w:val="00491EE0"/>
    <w:rsid w:val="00492740"/>
    <w:rsid w:val="00492BE2"/>
    <w:rsid w:val="00493FAC"/>
    <w:rsid w:val="00494BBB"/>
    <w:rsid w:val="00495CB9"/>
    <w:rsid w:val="00495DAC"/>
    <w:rsid w:val="004971E6"/>
    <w:rsid w:val="004976A9"/>
    <w:rsid w:val="00497D63"/>
    <w:rsid w:val="00497D67"/>
    <w:rsid w:val="004A0648"/>
    <w:rsid w:val="004A1759"/>
    <w:rsid w:val="004A198F"/>
    <w:rsid w:val="004A23CD"/>
    <w:rsid w:val="004A49AA"/>
    <w:rsid w:val="004A6F51"/>
    <w:rsid w:val="004A7026"/>
    <w:rsid w:val="004A7817"/>
    <w:rsid w:val="004A7C6F"/>
    <w:rsid w:val="004B1EDF"/>
    <w:rsid w:val="004B2D5A"/>
    <w:rsid w:val="004B33A1"/>
    <w:rsid w:val="004B5455"/>
    <w:rsid w:val="004B5A50"/>
    <w:rsid w:val="004B6D7E"/>
    <w:rsid w:val="004B7730"/>
    <w:rsid w:val="004C0BE1"/>
    <w:rsid w:val="004C1387"/>
    <w:rsid w:val="004C37A3"/>
    <w:rsid w:val="004C38C6"/>
    <w:rsid w:val="004C3BAD"/>
    <w:rsid w:val="004C4D03"/>
    <w:rsid w:val="004C4F70"/>
    <w:rsid w:val="004C5A34"/>
    <w:rsid w:val="004D0315"/>
    <w:rsid w:val="004D0B7B"/>
    <w:rsid w:val="004D0F83"/>
    <w:rsid w:val="004D1245"/>
    <w:rsid w:val="004D2A22"/>
    <w:rsid w:val="004D58E8"/>
    <w:rsid w:val="004D641F"/>
    <w:rsid w:val="004E0BE2"/>
    <w:rsid w:val="004E0CAD"/>
    <w:rsid w:val="004E213E"/>
    <w:rsid w:val="004E2210"/>
    <w:rsid w:val="004E358D"/>
    <w:rsid w:val="004E587B"/>
    <w:rsid w:val="004E7495"/>
    <w:rsid w:val="004E7D1F"/>
    <w:rsid w:val="004F186A"/>
    <w:rsid w:val="004F21D6"/>
    <w:rsid w:val="004F2D90"/>
    <w:rsid w:val="004F3D5B"/>
    <w:rsid w:val="004F4578"/>
    <w:rsid w:val="004F4C76"/>
    <w:rsid w:val="004F72E1"/>
    <w:rsid w:val="0050236E"/>
    <w:rsid w:val="00504D12"/>
    <w:rsid w:val="005070AF"/>
    <w:rsid w:val="00507378"/>
    <w:rsid w:val="00513A48"/>
    <w:rsid w:val="00513A5A"/>
    <w:rsid w:val="0051495D"/>
    <w:rsid w:val="00517228"/>
    <w:rsid w:val="00520EB7"/>
    <w:rsid w:val="00521D17"/>
    <w:rsid w:val="00521FDD"/>
    <w:rsid w:val="0052244B"/>
    <w:rsid w:val="005226D5"/>
    <w:rsid w:val="00523C46"/>
    <w:rsid w:val="00525439"/>
    <w:rsid w:val="00525723"/>
    <w:rsid w:val="00527359"/>
    <w:rsid w:val="005300D4"/>
    <w:rsid w:val="00530CF8"/>
    <w:rsid w:val="00530DC0"/>
    <w:rsid w:val="00531DDF"/>
    <w:rsid w:val="00532CBD"/>
    <w:rsid w:val="005348E1"/>
    <w:rsid w:val="005354BD"/>
    <w:rsid w:val="00536AB0"/>
    <w:rsid w:val="005376E5"/>
    <w:rsid w:val="00537A1C"/>
    <w:rsid w:val="0054002E"/>
    <w:rsid w:val="00541CB3"/>
    <w:rsid w:val="00542604"/>
    <w:rsid w:val="00543A6B"/>
    <w:rsid w:val="00543F3C"/>
    <w:rsid w:val="00544341"/>
    <w:rsid w:val="00545E3D"/>
    <w:rsid w:val="00546C5C"/>
    <w:rsid w:val="00546ECD"/>
    <w:rsid w:val="00550003"/>
    <w:rsid w:val="00550014"/>
    <w:rsid w:val="00550D1E"/>
    <w:rsid w:val="00550D6B"/>
    <w:rsid w:val="00550FAC"/>
    <w:rsid w:val="005511FC"/>
    <w:rsid w:val="0055148F"/>
    <w:rsid w:val="00551966"/>
    <w:rsid w:val="00553FCA"/>
    <w:rsid w:val="0055476F"/>
    <w:rsid w:val="00555607"/>
    <w:rsid w:val="0055637A"/>
    <w:rsid w:val="00556748"/>
    <w:rsid w:val="00557083"/>
    <w:rsid w:val="005605DC"/>
    <w:rsid w:val="00560CAF"/>
    <w:rsid w:val="00561442"/>
    <w:rsid w:val="00562167"/>
    <w:rsid w:val="00562350"/>
    <w:rsid w:val="00563097"/>
    <w:rsid w:val="0056353A"/>
    <w:rsid w:val="005636E1"/>
    <w:rsid w:val="00564054"/>
    <w:rsid w:val="005641E3"/>
    <w:rsid w:val="00564236"/>
    <w:rsid w:val="00564CD4"/>
    <w:rsid w:val="00565FE5"/>
    <w:rsid w:val="00566726"/>
    <w:rsid w:val="005707DC"/>
    <w:rsid w:val="0057083E"/>
    <w:rsid w:val="005713CA"/>
    <w:rsid w:val="00571EA2"/>
    <w:rsid w:val="00573893"/>
    <w:rsid w:val="00574B5C"/>
    <w:rsid w:val="00575908"/>
    <w:rsid w:val="0058010D"/>
    <w:rsid w:val="00581F72"/>
    <w:rsid w:val="005821E5"/>
    <w:rsid w:val="00583A7E"/>
    <w:rsid w:val="00583BAA"/>
    <w:rsid w:val="00585EDA"/>
    <w:rsid w:val="005862BB"/>
    <w:rsid w:val="00586637"/>
    <w:rsid w:val="00591A66"/>
    <w:rsid w:val="00594F34"/>
    <w:rsid w:val="005958C2"/>
    <w:rsid w:val="00596CFA"/>
    <w:rsid w:val="00596ECF"/>
    <w:rsid w:val="0059700B"/>
    <w:rsid w:val="005972E5"/>
    <w:rsid w:val="005979FB"/>
    <w:rsid w:val="005A073E"/>
    <w:rsid w:val="005A1495"/>
    <w:rsid w:val="005A1A8F"/>
    <w:rsid w:val="005A1DA8"/>
    <w:rsid w:val="005A1FEA"/>
    <w:rsid w:val="005A2009"/>
    <w:rsid w:val="005A254D"/>
    <w:rsid w:val="005A3CBD"/>
    <w:rsid w:val="005A47C9"/>
    <w:rsid w:val="005A4A99"/>
    <w:rsid w:val="005A71E1"/>
    <w:rsid w:val="005A760C"/>
    <w:rsid w:val="005A7E5E"/>
    <w:rsid w:val="005B103D"/>
    <w:rsid w:val="005B163C"/>
    <w:rsid w:val="005B203F"/>
    <w:rsid w:val="005B2122"/>
    <w:rsid w:val="005B2760"/>
    <w:rsid w:val="005B36DA"/>
    <w:rsid w:val="005B3B21"/>
    <w:rsid w:val="005B4163"/>
    <w:rsid w:val="005B4D13"/>
    <w:rsid w:val="005B4F14"/>
    <w:rsid w:val="005B5C4D"/>
    <w:rsid w:val="005B5CA1"/>
    <w:rsid w:val="005C1E4F"/>
    <w:rsid w:val="005C1F45"/>
    <w:rsid w:val="005C3845"/>
    <w:rsid w:val="005C4C0C"/>
    <w:rsid w:val="005C730A"/>
    <w:rsid w:val="005D1182"/>
    <w:rsid w:val="005D1F1B"/>
    <w:rsid w:val="005D4727"/>
    <w:rsid w:val="005D5F76"/>
    <w:rsid w:val="005D6A52"/>
    <w:rsid w:val="005D78F2"/>
    <w:rsid w:val="005E040B"/>
    <w:rsid w:val="005E1B2F"/>
    <w:rsid w:val="005E1EB3"/>
    <w:rsid w:val="005E224E"/>
    <w:rsid w:val="005E28F3"/>
    <w:rsid w:val="005E2F7C"/>
    <w:rsid w:val="005E3396"/>
    <w:rsid w:val="005E3917"/>
    <w:rsid w:val="005E4059"/>
    <w:rsid w:val="005E4D40"/>
    <w:rsid w:val="005E4F9A"/>
    <w:rsid w:val="005E67B3"/>
    <w:rsid w:val="005E79CC"/>
    <w:rsid w:val="005F01AA"/>
    <w:rsid w:val="005F2D65"/>
    <w:rsid w:val="005F2E2D"/>
    <w:rsid w:val="005F3129"/>
    <w:rsid w:val="005F3914"/>
    <w:rsid w:val="005F4AD1"/>
    <w:rsid w:val="005F55A9"/>
    <w:rsid w:val="005F6016"/>
    <w:rsid w:val="005F63EB"/>
    <w:rsid w:val="005F7D2A"/>
    <w:rsid w:val="00600A3E"/>
    <w:rsid w:val="0060112B"/>
    <w:rsid w:val="00604588"/>
    <w:rsid w:val="00604882"/>
    <w:rsid w:val="00604E5E"/>
    <w:rsid w:val="00605431"/>
    <w:rsid w:val="00605B09"/>
    <w:rsid w:val="0060691B"/>
    <w:rsid w:val="00607C83"/>
    <w:rsid w:val="00610E75"/>
    <w:rsid w:val="0061505B"/>
    <w:rsid w:val="0061551C"/>
    <w:rsid w:val="00615DB2"/>
    <w:rsid w:val="00616E2A"/>
    <w:rsid w:val="006178A9"/>
    <w:rsid w:val="00620B14"/>
    <w:rsid w:val="00620CD4"/>
    <w:rsid w:val="00622446"/>
    <w:rsid w:val="00622B1C"/>
    <w:rsid w:val="006254D1"/>
    <w:rsid w:val="006259E5"/>
    <w:rsid w:val="006274BD"/>
    <w:rsid w:val="006329E0"/>
    <w:rsid w:val="00632EFA"/>
    <w:rsid w:val="00632F00"/>
    <w:rsid w:val="006335D7"/>
    <w:rsid w:val="00634D1D"/>
    <w:rsid w:val="00637A67"/>
    <w:rsid w:val="00641546"/>
    <w:rsid w:val="00643D27"/>
    <w:rsid w:val="006441E3"/>
    <w:rsid w:val="006443C8"/>
    <w:rsid w:val="00644CD8"/>
    <w:rsid w:val="00646B48"/>
    <w:rsid w:val="00647ED4"/>
    <w:rsid w:val="0065033A"/>
    <w:rsid w:val="00651B1F"/>
    <w:rsid w:val="00651DCC"/>
    <w:rsid w:val="00651F8E"/>
    <w:rsid w:val="006525D5"/>
    <w:rsid w:val="00654A4C"/>
    <w:rsid w:val="00654ACF"/>
    <w:rsid w:val="00654D2F"/>
    <w:rsid w:val="00654E5D"/>
    <w:rsid w:val="0065557F"/>
    <w:rsid w:val="00656A0F"/>
    <w:rsid w:val="0066045D"/>
    <w:rsid w:val="00662431"/>
    <w:rsid w:val="00662B94"/>
    <w:rsid w:val="00663237"/>
    <w:rsid w:val="00664ED3"/>
    <w:rsid w:val="006651D7"/>
    <w:rsid w:val="00666860"/>
    <w:rsid w:val="0067084D"/>
    <w:rsid w:val="00670BC7"/>
    <w:rsid w:val="00671251"/>
    <w:rsid w:val="0067177D"/>
    <w:rsid w:val="00672358"/>
    <w:rsid w:val="006774DB"/>
    <w:rsid w:val="00677B71"/>
    <w:rsid w:val="00680A39"/>
    <w:rsid w:val="00680E58"/>
    <w:rsid w:val="00681294"/>
    <w:rsid w:val="006827D6"/>
    <w:rsid w:val="00683AFD"/>
    <w:rsid w:val="00685A2C"/>
    <w:rsid w:val="0069140E"/>
    <w:rsid w:val="00691F96"/>
    <w:rsid w:val="00692B13"/>
    <w:rsid w:val="006931F1"/>
    <w:rsid w:val="006933E5"/>
    <w:rsid w:val="0069558B"/>
    <w:rsid w:val="00696109"/>
    <w:rsid w:val="00697073"/>
    <w:rsid w:val="00697B99"/>
    <w:rsid w:val="006A0953"/>
    <w:rsid w:val="006A1067"/>
    <w:rsid w:val="006A2FD9"/>
    <w:rsid w:val="006A3C27"/>
    <w:rsid w:val="006A42F1"/>
    <w:rsid w:val="006A4A45"/>
    <w:rsid w:val="006A6FE6"/>
    <w:rsid w:val="006A7ADB"/>
    <w:rsid w:val="006B179A"/>
    <w:rsid w:val="006B2945"/>
    <w:rsid w:val="006B2E02"/>
    <w:rsid w:val="006B30B4"/>
    <w:rsid w:val="006B32DF"/>
    <w:rsid w:val="006B358D"/>
    <w:rsid w:val="006B4238"/>
    <w:rsid w:val="006B45CE"/>
    <w:rsid w:val="006B47D9"/>
    <w:rsid w:val="006B6793"/>
    <w:rsid w:val="006B67E9"/>
    <w:rsid w:val="006C1344"/>
    <w:rsid w:val="006C4A51"/>
    <w:rsid w:val="006C5BFB"/>
    <w:rsid w:val="006C7519"/>
    <w:rsid w:val="006C7F52"/>
    <w:rsid w:val="006D2FB5"/>
    <w:rsid w:val="006D4A6D"/>
    <w:rsid w:val="006D66B8"/>
    <w:rsid w:val="006D7C70"/>
    <w:rsid w:val="006E0857"/>
    <w:rsid w:val="006E1439"/>
    <w:rsid w:val="006E20B0"/>
    <w:rsid w:val="006E21EE"/>
    <w:rsid w:val="006E26B0"/>
    <w:rsid w:val="006E2B94"/>
    <w:rsid w:val="006E3914"/>
    <w:rsid w:val="006E448B"/>
    <w:rsid w:val="006E44AF"/>
    <w:rsid w:val="006E4EDD"/>
    <w:rsid w:val="006E5464"/>
    <w:rsid w:val="006E6E4E"/>
    <w:rsid w:val="006E71AB"/>
    <w:rsid w:val="006F0581"/>
    <w:rsid w:val="006F0A0A"/>
    <w:rsid w:val="006F3B4C"/>
    <w:rsid w:val="006F4EF8"/>
    <w:rsid w:val="006F7392"/>
    <w:rsid w:val="006F7D5A"/>
    <w:rsid w:val="0070001C"/>
    <w:rsid w:val="007015B1"/>
    <w:rsid w:val="00701DEC"/>
    <w:rsid w:val="00702B92"/>
    <w:rsid w:val="00702C98"/>
    <w:rsid w:val="00703AAA"/>
    <w:rsid w:val="00703E23"/>
    <w:rsid w:val="00706C01"/>
    <w:rsid w:val="00710005"/>
    <w:rsid w:val="00710E5F"/>
    <w:rsid w:val="0071125C"/>
    <w:rsid w:val="007121E5"/>
    <w:rsid w:val="0071328F"/>
    <w:rsid w:val="00716930"/>
    <w:rsid w:val="00716ABB"/>
    <w:rsid w:val="007170CF"/>
    <w:rsid w:val="007171D2"/>
    <w:rsid w:val="00720171"/>
    <w:rsid w:val="007205BA"/>
    <w:rsid w:val="00721819"/>
    <w:rsid w:val="007220C0"/>
    <w:rsid w:val="00723397"/>
    <w:rsid w:val="00723679"/>
    <w:rsid w:val="00724368"/>
    <w:rsid w:val="00725A03"/>
    <w:rsid w:val="007260A1"/>
    <w:rsid w:val="00731182"/>
    <w:rsid w:val="00731DFD"/>
    <w:rsid w:val="00732086"/>
    <w:rsid w:val="00732CD7"/>
    <w:rsid w:val="00733C9D"/>
    <w:rsid w:val="007360DD"/>
    <w:rsid w:val="00736178"/>
    <w:rsid w:val="00736D29"/>
    <w:rsid w:val="0074072E"/>
    <w:rsid w:val="00741024"/>
    <w:rsid w:val="00741DD7"/>
    <w:rsid w:val="00741E38"/>
    <w:rsid w:val="00742BFB"/>
    <w:rsid w:val="00742CD8"/>
    <w:rsid w:val="00743E96"/>
    <w:rsid w:val="00743FB6"/>
    <w:rsid w:val="0074439A"/>
    <w:rsid w:val="007446DB"/>
    <w:rsid w:val="00744A15"/>
    <w:rsid w:val="00747024"/>
    <w:rsid w:val="00747335"/>
    <w:rsid w:val="00750963"/>
    <w:rsid w:val="00751E77"/>
    <w:rsid w:val="0075434A"/>
    <w:rsid w:val="007545F4"/>
    <w:rsid w:val="00754C18"/>
    <w:rsid w:val="00755304"/>
    <w:rsid w:val="00756F6A"/>
    <w:rsid w:val="00760676"/>
    <w:rsid w:val="00761706"/>
    <w:rsid w:val="00761BD2"/>
    <w:rsid w:val="00763F84"/>
    <w:rsid w:val="0076448D"/>
    <w:rsid w:val="007657EA"/>
    <w:rsid w:val="007704EB"/>
    <w:rsid w:val="00770618"/>
    <w:rsid w:val="00770C12"/>
    <w:rsid w:val="0077205D"/>
    <w:rsid w:val="007720D3"/>
    <w:rsid w:val="00773ECD"/>
    <w:rsid w:val="007754EC"/>
    <w:rsid w:val="00775F9B"/>
    <w:rsid w:val="0077635D"/>
    <w:rsid w:val="007774A1"/>
    <w:rsid w:val="007811A1"/>
    <w:rsid w:val="00782203"/>
    <w:rsid w:val="0078263C"/>
    <w:rsid w:val="00786B4E"/>
    <w:rsid w:val="0078718C"/>
    <w:rsid w:val="00787569"/>
    <w:rsid w:val="007877B9"/>
    <w:rsid w:val="007904FE"/>
    <w:rsid w:val="007911CF"/>
    <w:rsid w:val="00792ED4"/>
    <w:rsid w:val="00793355"/>
    <w:rsid w:val="00793A1E"/>
    <w:rsid w:val="007941F5"/>
    <w:rsid w:val="00795CBE"/>
    <w:rsid w:val="00796521"/>
    <w:rsid w:val="00796F42"/>
    <w:rsid w:val="007A253B"/>
    <w:rsid w:val="007A2B56"/>
    <w:rsid w:val="007A2DCF"/>
    <w:rsid w:val="007A3E8D"/>
    <w:rsid w:val="007A68C5"/>
    <w:rsid w:val="007A72F6"/>
    <w:rsid w:val="007A7C32"/>
    <w:rsid w:val="007B0758"/>
    <w:rsid w:val="007B0D42"/>
    <w:rsid w:val="007B23E9"/>
    <w:rsid w:val="007B462F"/>
    <w:rsid w:val="007B5584"/>
    <w:rsid w:val="007B70D7"/>
    <w:rsid w:val="007C040C"/>
    <w:rsid w:val="007C13D2"/>
    <w:rsid w:val="007C1DFF"/>
    <w:rsid w:val="007C4A32"/>
    <w:rsid w:val="007C5157"/>
    <w:rsid w:val="007C73FC"/>
    <w:rsid w:val="007C78ED"/>
    <w:rsid w:val="007D1737"/>
    <w:rsid w:val="007D199D"/>
    <w:rsid w:val="007D1A52"/>
    <w:rsid w:val="007D1F61"/>
    <w:rsid w:val="007D2038"/>
    <w:rsid w:val="007D20D2"/>
    <w:rsid w:val="007D348B"/>
    <w:rsid w:val="007D37A0"/>
    <w:rsid w:val="007D4FAD"/>
    <w:rsid w:val="007D5136"/>
    <w:rsid w:val="007D77FE"/>
    <w:rsid w:val="007E138C"/>
    <w:rsid w:val="007E352A"/>
    <w:rsid w:val="007E4543"/>
    <w:rsid w:val="007E63D8"/>
    <w:rsid w:val="007E6B7F"/>
    <w:rsid w:val="007E7D2A"/>
    <w:rsid w:val="007E7F99"/>
    <w:rsid w:val="007F0570"/>
    <w:rsid w:val="007F2418"/>
    <w:rsid w:val="007F3076"/>
    <w:rsid w:val="007F528C"/>
    <w:rsid w:val="00800391"/>
    <w:rsid w:val="00800E70"/>
    <w:rsid w:val="00806032"/>
    <w:rsid w:val="00806684"/>
    <w:rsid w:val="00810129"/>
    <w:rsid w:val="008119FB"/>
    <w:rsid w:val="00812644"/>
    <w:rsid w:val="008130A8"/>
    <w:rsid w:val="00814B64"/>
    <w:rsid w:val="00817294"/>
    <w:rsid w:val="00817746"/>
    <w:rsid w:val="0081780F"/>
    <w:rsid w:val="008200D4"/>
    <w:rsid w:val="00821019"/>
    <w:rsid w:val="00821261"/>
    <w:rsid w:val="00821552"/>
    <w:rsid w:val="008227CD"/>
    <w:rsid w:val="00823EF9"/>
    <w:rsid w:val="00824342"/>
    <w:rsid w:val="00824CAA"/>
    <w:rsid w:val="00824CD2"/>
    <w:rsid w:val="00825CBB"/>
    <w:rsid w:val="0082609D"/>
    <w:rsid w:val="0082769A"/>
    <w:rsid w:val="00832840"/>
    <w:rsid w:val="00832D6A"/>
    <w:rsid w:val="00833367"/>
    <w:rsid w:val="0083361B"/>
    <w:rsid w:val="0083502D"/>
    <w:rsid w:val="008355AE"/>
    <w:rsid w:val="0083615A"/>
    <w:rsid w:val="00836419"/>
    <w:rsid w:val="008366CF"/>
    <w:rsid w:val="008374DF"/>
    <w:rsid w:val="00841932"/>
    <w:rsid w:val="00843750"/>
    <w:rsid w:val="00843C96"/>
    <w:rsid w:val="0084478C"/>
    <w:rsid w:val="00844FDD"/>
    <w:rsid w:val="00845A5A"/>
    <w:rsid w:val="008465AF"/>
    <w:rsid w:val="00846A63"/>
    <w:rsid w:val="00847F36"/>
    <w:rsid w:val="008517C8"/>
    <w:rsid w:val="0085219B"/>
    <w:rsid w:val="008522F3"/>
    <w:rsid w:val="00852CDE"/>
    <w:rsid w:val="008533D5"/>
    <w:rsid w:val="008536EF"/>
    <w:rsid w:val="00853D4F"/>
    <w:rsid w:val="00853E55"/>
    <w:rsid w:val="008551D4"/>
    <w:rsid w:val="008553BD"/>
    <w:rsid w:val="00856B3A"/>
    <w:rsid w:val="008573A1"/>
    <w:rsid w:val="00860033"/>
    <w:rsid w:val="00860523"/>
    <w:rsid w:val="008632DE"/>
    <w:rsid w:val="00863A36"/>
    <w:rsid w:val="008640C3"/>
    <w:rsid w:val="00865326"/>
    <w:rsid w:val="0086669A"/>
    <w:rsid w:val="00871D58"/>
    <w:rsid w:val="0087352D"/>
    <w:rsid w:val="00873F2F"/>
    <w:rsid w:val="00874C4F"/>
    <w:rsid w:val="00875562"/>
    <w:rsid w:val="00875E75"/>
    <w:rsid w:val="00876169"/>
    <w:rsid w:val="008763B1"/>
    <w:rsid w:val="00876B6E"/>
    <w:rsid w:val="00880142"/>
    <w:rsid w:val="00882BEA"/>
    <w:rsid w:val="008832DF"/>
    <w:rsid w:val="0088701A"/>
    <w:rsid w:val="00891976"/>
    <w:rsid w:val="00894E8B"/>
    <w:rsid w:val="00895D14"/>
    <w:rsid w:val="0089681A"/>
    <w:rsid w:val="00896821"/>
    <w:rsid w:val="008A1F3A"/>
    <w:rsid w:val="008A2D67"/>
    <w:rsid w:val="008A59EC"/>
    <w:rsid w:val="008A5A29"/>
    <w:rsid w:val="008A62C4"/>
    <w:rsid w:val="008A7136"/>
    <w:rsid w:val="008A75AE"/>
    <w:rsid w:val="008B08D1"/>
    <w:rsid w:val="008B0D53"/>
    <w:rsid w:val="008B1B4F"/>
    <w:rsid w:val="008B1F98"/>
    <w:rsid w:val="008B3546"/>
    <w:rsid w:val="008B4170"/>
    <w:rsid w:val="008B48DB"/>
    <w:rsid w:val="008B531D"/>
    <w:rsid w:val="008B63FC"/>
    <w:rsid w:val="008B7426"/>
    <w:rsid w:val="008B74DF"/>
    <w:rsid w:val="008B7657"/>
    <w:rsid w:val="008C0DA7"/>
    <w:rsid w:val="008C0F8A"/>
    <w:rsid w:val="008C1F16"/>
    <w:rsid w:val="008C2CFE"/>
    <w:rsid w:val="008C3E71"/>
    <w:rsid w:val="008C48A4"/>
    <w:rsid w:val="008C5A06"/>
    <w:rsid w:val="008C6D56"/>
    <w:rsid w:val="008C7B2B"/>
    <w:rsid w:val="008D1731"/>
    <w:rsid w:val="008D29FF"/>
    <w:rsid w:val="008D3267"/>
    <w:rsid w:val="008D723D"/>
    <w:rsid w:val="008D74DF"/>
    <w:rsid w:val="008D7612"/>
    <w:rsid w:val="008E013B"/>
    <w:rsid w:val="008E155B"/>
    <w:rsid w:val="008E1CBA"/>
    <w:rsid w:val="008E264F"/>
    <w:rsid w:val="008E398C"/>
    <w:rsid w:val="008E4751"/>
    <w:rsid w:val="008E7532"/>
    <w:rsid w:val="008F219D"/>
    <w:rsid w:val="008F232B"/>
    <w:rsid w:val="008F3714"/>
    <w:rsid w:val="008F3F5C"/>
    <w:rsid w:val="008F7B9A"/>
    <w:rsid w:val="0090129A"/>
    <w:rsid w:val="009024F5"/>
    <w:rsid w:val="0090505C"/>
    <w:rsid w:val="0090543B"/>
    <w:rsid w:val="00905AF8"/>
    <w:rsid w:val="00906057"/>
    <w:rsid w:val="00907327"/>
    <w:rsid w:val="00907ABC"/>
    <w:rsid w:val="00911018"/>
    <w:rsid w:val="009114EF"/>
    <w:rsid w:val="00911F0F"/>
    <w:rsid w:val="00912F08"/>
    <w:rsid w:val="00913198"/>
    <w:rsid w:val="009146ED"/>
    <w:rsid w:val="009166CF"/>
    <w:rsid w:val="00916876"/>
    <w:rsid w:val="009173CD"/>
    <w:rsid w:val="00920A1F"/>
    <w:rsid w:val="00920B2E"/>
    <w:rsid w:val="00920E88"/>
    <w:rsid w:val="00921732"/>
    <w:rsid w:val="009222AC"/>
    <w:rsid w:val="00922556"/>
    <w:rsid w:val="009228F8"/>
    <w:rsid w:val="00924F86"/>
    <w:rsid w:val="00925F62"/>
    <w:rsid w:val="00926363"/>
    <w:rsid w:val="009266FE"/>
    <w:rsid w:val="009270F5"/>
    <w:rsid w:val="00930196"/>
    <w:rsid w:val="009301E9"/>
    <w:rsid w:val="00931907"/>
    <w:rsid w:val="00932A17"/>
    <w:rsid w:val="009336C5"/>
    <w:rsid w:val="00934563"/>
    <w:rsid w:val="00935371"/>
    <w:rsid w:val="009354E7"/>
    <w:rsid w:val="00936246"/>
    <w:rsid w:val="00936DD2"/>
    <w:rsid w:val="009375AB"/>
    <w:rsid w:val="00940AAF"/>
    <w:rsid w:val="00941291"/>
    <w:rsid w:val="00941C8C"/>
    <w:rsid w:val="009424CE"/>
    <w:rsid w:val="00942990"/>
    <w:rsid w:val="0094355B"/>
    <w:rsid w:val="00944E02"/>
    <w:rsid w:val="0094559E"/>
    <w:rsid w:val="00945755"/>
    <w:rsid w:val="00951D96"/>
    <w:rsid w:val="009524D8"/>
    <w:rsid w:val="00953384"/>
    <w:rsid w:val="00954340"/>
    <w:rsid w:val="00955512"/>
    <w:rsid w:val="00955C3F"/>
    <w:rsid w:val="0095607D"/>
    <w:rsid w:val="00956B1A"/>
    <w:rsid w:val="0095754B"/>
    <w:rsid w:val="009575A0"/>
    <w:rsid w:val="00957B90"/>
    <w:rsid w:val="00963806"/>
    <w:rsid w:val="00965A3A"/>
    <w:rsid w:val="00972115"/>
    <w:rsid w:val="00974CF1"/>
    <w:rsid w:val="00974FA0"/>
    <w:rsid w:val="00976934"/>
    <w:rsid w:val="00976FB6"/>
    <w:rsid w:val="00976FD3"/>
    <w:rsid w:val="009802AC"/>
    <w:rsid w:val="00981E6F"/>
    <w:rsid w:val="00982AC3"/>
    <w:rsid w:val="00982C8B"/>
    <w:rsid w:val="009831D1"/>
    <w:rsid w:val="00985259"/>
    <w:rsid w:val="0098576C"/>
    <w:rsid w:val="00985D60"/>
    <w:rsid w:val="00990125"/>
    <w:rsid w:val="00992A2A"/>
    <w:rsid w:val="00993B25"/>
    <w:rsid w:val="00993B27"/>
    <w:rsid w:val="0099631E"/>
    <w:rsid w:val="00997E06"/>
    <w:rsid w:val="009A18E6"/>
    <w:rsid w:val="009A22AB"/>
    <w:rsid w:val="009A4B5A"/>
    <w:rsid w:val="009A5C0C"/>
    <w:rsid w:val="009A71C6"/>
    <w:rsid w:val="009B1CA7"/>
    <w:rsid w:val="009B2361"/>
    <w:rsid w:val="009B4032"/>
    <w:rsid w:val="009B4D25"/>
    <w:rsid w:val="009B5620"/>
    <w:rsid w:val="009B64AF"/>
    <w:rsid w:val="009B73A5"/>
    <w:rsid w:val="009C0471"/>
    <w:rsid w:val="009C103B"/>
    <w:rsid w:val="009C2E6E"/>
    <w:rsid w:val="009C48EA"/>
    <w:rsid w:val="009C52D6"/>
    <w:rsid w:val="009C6B2F"/>
    <w:rsid w:val="009D03F2"/>
    <w:rsid w:val="009D0DCB"/>
    <w:rsid w:val="009D117F"/>
    <w:rsid w:val="009D3114"/>
    <w:rsid w:val="009D427F"/>
    <w:rsid w:val="009D62F2"/>
    <w:rsid w:val="009D6FAD"/>
    <w:rsid w:val="009E0521"/>
    <w:rsid w:val="009E0887"/>
    <w:rsid w:val="009E20E0"/>
    <w:rsid w:val="009E318E"/>
    <w:rsid w:val="009E418C"/>
    <w:rsid w:val="009E5238"/>
    <w:rsid w:val="009E5A84"/>
    <w:rsid w:val="009F0011"/>
    <w:rsid w:val="009F00BA"/>
    <w:rsid w:val="009F2ADE"/>
    <w:rsid w:val="009F350E"/>
    <w:rsid w:val="009F3F6F"/>
    <w:rsid w:val="009F3FFF"/>
    <w:rsid w:val="009F459E"/>
    <w:rsid w:val="009F5540"/>
    <w:rsid w:val="009F570E"/>
    <w:rsid w:val="009F5891"/>
    <w:rsid w:val="009F6302"/>
    <w:rsid w:val="009F6574"/>
    <w:rsid w:val="009F68A2"/>
    <w:rsid w:val="009F69C6"/>
    <w:rsid w:val="00A02C0A"/>
    <w:rsid w:val="00A02CB1"/>
    <w:rsid w:val="00A02F08"/>
    <w:rsid w:val="00A03BB2"/>
    <w:rsid w:val="00A03F0B"/>
    <w:rsid w:val="00A0463A"/>
    <w:rsid w:val="00A048D3"/>
    <w:rsid w:val="00A04C91"/>
    <w:rsid w:val="00A053CD"/>
    <w:rsid w:val="00A059F8"/>
    <w:rsid w:val="00A062AE"/>
    <w:rsid w:val="00A06D28"/>
    <w:rsid w:val="00A07296"/>
    <w:rsid w:val="00A07832"/>
    <w:rsid w:val="00A11B08"/>
    <w:rsid w:val="00A11E0F"/>
    <w:rsid w:val="00A12375"/>
    <w:rsid w:val="00A12552"/>
    <w:rsid w:val="00A128FC"/>
    <w:rsid w:val="00A12B4D"/>
    <w:rsid w:val="00A16873"/>
    <w:rsid w:val="00A22B48"/>
    <w:rsid w:val="00A23D68"/>
    <w:rsid w:val="00A23DAF"/>
    <w:rsid w:val="00A23E25"/>
    <w:rsid w:val="00A240C8"/>
    <w:rsid w:val="00A26DBC"/>
    <w:rsid w:val="00A270D5"/>
    <w:rsid w:val="00A30AB2"/>
    <w:rsid w:val="00A32549"/>
    <w:rsid w:val="00A33F0E"/>
    <w:rsid w:val="00A346F5"/>
    <w:rsid w:val="00A36DA9"/>
    <w:rsid w:val="00A371A8"/>
    <w:rsid w:val="00A40437"/>
    <w:rsid w:val="00A416DD"/>
    <w:rsid w:val="00A445F8"/>
    <w:rsid w:val="00A4776C"/>
    <w:rsid w:val="00A507B0"/>
    <w:rsid w:val="00A5147F"/>
    <w:rsid w:val="00A5207F"/>
    <w:rsid w:val="00A5249A"/>
    <w:rsid w:val="00A53554"/>
    <w:rsid w:val="00A53E3F"/>
    <w:rsid w:val="00A53F17"/>
    <w:rsid w:val="00A55C92"/>
    <w:rsid w:val="00A56581"/>
    <w:rsid w:val="00A5696B"/>
    <w:rsid w:val="00A57FCC"/>
    <w:rsid w:val="00A62C10"/>
    <w:rsid w:val="00A646B6"/>
    <w:rsid w:val="00A6634B"/>
    <w:rsid w:val="00A6643B"/>
    <w:rsid w:val="00A667E2"/>
    <w:rsid w:val="00A67FB6"/>
    <w:rsid w:val="00A70807"/>
    <w:rsid w:val="00A71419"/>
    <w:rsid w:val="00A72826"/>
    <w:rsid w:val="00A731CE"/>
    <w:rsid w:val="00A733FF"/>
    <w:rsid w:val="00A73D24"/>
    <w:rsid w:val="00A74004"/>
    <w:rsid w:val="00A7450B"/>
    <w:rsid w:val="00A74901"/>
    <w:rsid w:val="00A759ED"/>
    <w:rsid w:val="00A75B77"/>
    <w:rsid w:val="00A75E13"/>
    <w:rsid w:val="00A76019"/>
    <w:rsid w:val="00A762C2"/>
    <w:rsid w:val="00A768DC"/>
    <w:rsid w:val="00A76994"/>
    <w:rsid w:val="00A77895"/>
    <w:rsid w:val="00A80DC8"/>
    <w:rsid w:val="00A81B52"/>
    <w:rsid w:val="00A83B74"/>
    <w:rsid w:val="00A83E25"/>
    <w:rsid w:val="00A860A4"/>
    <w:rsid w:val="00A9114F"/>
    <w:rsid w:val="00A91734"/>
    <w:rsid w:val="00A92590"/>
    <w:rsid w:val="00A92A82"/>
    <w:rsid w:val="00A93A53"/>
    <w:rsid w:val="00A94BCC"/>
    <w:rsid w:val="00A950B0"/>
    <w:rsid w:val="00A97183"/>
    <w:rsid w:val="00A9731B"/>
    <w:rsid w:val="00A97D09"/>
    <w:rsid w:val="00AA0A5D"/>
    <w:rsid w:val="00AA0D6D"/>
    <w:rsid w:val="00AA146B"/>
    <w:rsid w:val="00AA152B"/>
    <w:rsid w:val="00AA1AEB"/>
    <w:rsid w:val="00AA2BF6"/>
    <w:rsid w:val="00AA3371"/>
    <w:rsid w:val="00AB058F"/>
    <w:rsid w:val="00AB10C9"/>
    <w:rsid w:val="00AB2799"/>
    <w:rsid w:val="00AB2EA3"/>
    <w:rsid w:val="00AB4893"/>
    <w:rsid w:val="00AC01A8"/>
    <w:rsid w:val="00AC0E8A"/>
    <w:rsid w:val="00AC18B8"/>
    <w:rsid w:val="00AC34CD"/>
    <w:rsid w:val="00AC4709"/>
    <w:rsid w:val="00AC4F59"/>
    <w:rsid w:val="00AC5498"/>
    <w:rsid w:val="00AC6D08"/>
    <w:rsid w:val="00AC703A"/>
    <w:rsid w:val="00AC7CE2"/>
    <w:rsid w:val="00AD0EA8"/>
    <w:rsid w:val="00AD3B6D"/>
    <w:rsid w:val="00AD3B97"/>
    <w:rsid w:val="00AD7F92"/>
    <w:rsid w:val="00AE0F0C"/>
    <w:rsid w:val="00AE14F6"/>
    <w:rsid w:val="00AE444F"/>
    <w:rsid w:val="00AE48E9"/>
    <w:rsid w:val="00AE4DEF"/>
    <w:rsid w:val="00AE60DD"/>
    <w:rsid w:val="00AE7379"/>
    <w:rsid w:val="00AE7CF9"/>
    <w:rsid w:val="00AE7E0D"/>
    <w:rsid w:val="00AF1F16"/>
    <w:rsid w:val="00AF2C35"/>
    <w:rsid w:val="00AF3783"/>
    <w:rsid w:val="00AF593F"/>
    <w:rsid w:val="00B00116"/>
    <w:rsid w:val="00B0012D"/>
    <w:rsid w:val="00B00B66"/>
    <w:rsid w:val="00B01054"/>
    <w:rsid w:val="00B0294E"/>
    <w:rsid w:val="00B068E0"/>
    <w:rsid w:val="00B06F0E"/>
    <w:rsid w:val="00B06FC6"/>
    <w:rsid w:val="00B07CBE"/>
    <w:rsid w:val="00B12606"/>
    <w:rsid w:val="00B13379"/>
    <w:rsid w:val="00B16A71"/>
    <w:rsid w:val="00B16E43"/>
    <w:rsid w:val="00B207DD"/>
    <w:rsid w:val="00B2256E"/>
    <w:rsid w:val="00B24050"/>
    <w:rsid w:val="00B24A87"/>
    <w:rsid w:val="00B32C01"/>
    <w:rsid w:val="00B35564"/>
    <w:rsid w:val="00B36912"/>
    <w:rsid w:val="00B3715A"/>
    <w:rsid w:val="00B374D0"/>
    <w:rsid w:val="00B37A0F"/>
    <w:rsid w:val="00B4093E"/>
    <w:rsid w:val="00B4226F"/>
    <w:rsid w:val="00B42FDF"/>
    <w:rsid w:val="00B449FD"/>
    <w:rsid w:val="00B44C2E"/>
    <w:rsid w:val="00B45C2E"/>
    <w:rsid w:val="00B466B9"/>
    <w:rsid w:val="00B47AC5"/>
    <w:rsid w:val="00B47EFF"/>
    <w:rsid w:val="00B500C0"/>
    <w:rsid w:val="00B50CDC"/>
    <w:rsid w:val="00B50E59"/>
    <w:rsid w:val="00B50EE3"/>
    <w:rsid w:val="00B5118C"/>
    <w:rsid w:val="00B51681"/>
    <w:rsid w:val="00B51B31"/>
    <w:rsid w:val="00B52A83"/>
    <w:rsid w:val="00B52B59"/>
    <w:rsid w:val="00B52B9D"/>
    <w:rsid w:val="00B540DE"/>
    <w:rsid w:val="00B54716"/>
    <w:rsid w:val="00B557A8"/>
    <w:rsid w:val="00B5620E"/>
    <w:rsid w:val="00B56FD7"/>
    <w:rsid w:val="00B57764"/>
    <w:rsid w:val="00B60573"/>
    <w:rsid w:val="00B62825"/>
    <w:rsid w:val="00B63395"/>
    <w:rsid w:val="00B6687D"/>
    <w:rsid w:val="00B67B93"/>
    <w:rsid w:val="00B7175F"/>
    <w:rsid w:val="00B71D7E"/>
    <w:rsid w:val="00B73C18"/>
    <w:rsid w:val="00B74215"/>
    <w:rsid w:val="00B7490F"/>
    <w:rsid w:val="00B75D38"/>
    <w:rsid w:val="00B7621C"/>
    <w:rsid w:val="00B76623"/>
    <w:rsid w:val="00B76D0E"/>
    <w:rsid w:val="00B81F49"/>
    <w:rsid w:val="00B82182"/>
    <w:rsid w:val="00B82ECE"/>
    <w:rsid w:val="00B858A7"/>
    <w:rsid w:val="00B85CCE"/>
    <w:rsid w:val="00B9054D"/>
    <w:rsid w:val="00B90915"/>
    <w:rsid w:val="00B912A2"/>
    <w:rsid w:val="00B9183E"/>
    <w:rsid w:val="00B92BED"/>
    <w:rsid w:val="00B9468A"/>
    <w:rsid w:val="00B94BB0"/>
    <w:rsid w:val="00B967A8"/>
    <w:rsid w:val="00B9704B"/>
    <w:rsid w:val="00B97FDB"/>
    <w:rsid w:val="00BA0F63"/>
    <w:rsid w:val="00BA3614"/>
    <w:rsid w:val="00BA4663"/>
    <w:rsid w:val="00BA6373"/>
    <w:rsid w:val="00BA717F"/>
    <w:rsid w:val="00BB11E8"/>
    <w:rsid w:val="00BB183A"/>
    <w:rsid w:val="00BB20C5"/>
    <w:rsid w:val="00BB21D5"/>
    <w:rsid w:val="00BB2A73"/>
    <w:rsid w:val="00BB6B81"/>
    <w:rsid w:val="00BB6D85"/>
    <w:rsid w:val="00BB7B4C"/>
    <w:rsid w:val="00BC065B"/>
    <w:rsid w:val="00BC0CA6"/>
    <w:rsid w:val="00BC35C3"/>
    <w:rsid w:val="00BC4100"/>
    <w:rsid w:val="00BC4D5B"/>
    <w:rsid w:val="00BC7057"/>
    <w:rsid w:val="00BC7236"/>
    <w:rsid w:val="00BC79DF"/>
    <w:rsid w:val="00BD067F"/>
    <w:rsid w:val="00BD0E9A"/>
    <w:rsid w:val="00BD65BF"/>
    <w:rsid w:val="00BD69D8"/>
    <w:rsid w:val="00BE2269"/>
    <w:rsid w:val="00BE31CE"/>
    <w:rsid w:val="00BE3912"/>
    <w:rsid w:val="00BE4E0C"/>
    <w:rsid w:val="00BE6769"/>
    <w:rsid w:val="00BF00EB"/>
    <w:rsid w:val="00BF0381"/>
    <w:rsid w:val="00BF231C"/>
    <w:rsid w:val="00BF3868"/>
    <w:rsid w:val="00BF402C"/>
    <w:rsid w:val="00BF5021"/>
    <w:rsid w:val="00BF554B"/>
    <w:rsid w:val="00BF6BEC"/>
    <w:rsid w:val="00C00284"/>
    <w:rsid w:val="00C02CAE"/>
    <w:rsid w:val="00C034C5"/>
    <w:rsid w:val="00C0355C"/>
    <w:rsid w:val="00C041AB"/>
    <w:rsid w:val="00C05ABD"/>
    <w:rsid w:val="00C065A8"/>
    <w:rsid w:val="00C07D3C"/>
    <w:rsid w:val="00C11362"/>
    <w:rsid w:val="00C12758"/>
    <w:rsid w:val="00C1386C"/>
    <w:rsid w:val="00C14344"/>
    <w:rsid w:val="00C149C3"/>
    <w:rsid w:val="00C14A30"/>
    <w:rsid w:val="00C201B3"/>
    <w:rsid w:val="00C20CD3"/>
    <w:rsid w:val="00C21547"/>
    <w:rsid w:val="00C21FEA"/>
    <w:rsid w:val="00C22087"/>
    <w:rsid w:val="00C23E0B"/>
    <w:rsid w:val="00C25572"/>
    <w:rsid w:val="00C257FA"/>
    <w:rsid w:val="00C26AF2"/>
    <w:rsid w:val="00C3088D"/>
    <w:rsid w:val="00C343A6"/>
    <w:rsid w:val="00C3459C"/>
    <w:rsid w:val="00C3521E"/>
    <w:rsid w:val="00C35AD2"/>
    <w:rsid w:val="00C35B3D"/>
    <w:rsid w:val="00C361CD"/>
    <w:rsid w:val="00C373AE"/>
    <w:rsid w:val="00C37D23"/>
    <w:rsid w:val="00C40348"/>
    <w:rsid w:val="00C42CA5"/>
    <w:rsid w:val="00C46FA2"/>
    <w:rsid w:val="00C479F5"/>
    <w:rsid w:val="00C47BB5"/>
    <w:rsid w:val="00C507FE"/>
    <w:rsid w:val="00C50C88"/>
    <w:rsid w:val="00C53A51"/>
    <w:rsid w:val="00C54207"/>
    <w:rsid w:val="00C558BA"/>
    <w:rsid w:val="00C55CBA"/>
    <w:rsid w:val="00C55E4D"/>
    <w:rsid w:val="00C568E0"/>
    <w:rsid w:val="00C56B7A"/>
    <w:rsid w:val="00C56DE1"/>
    <w:rsid w:val="00C6055A"/>
    <w:rsid w:val="00C607CC"/>
    <w:rsid w:val="00C60D3A"/>
    <w:rsid w:val="00C61A49"/>
    <w:rsid w:val="00C625B8"/>
    <w:rsid w:val="00C64158"/>
    <w:rsid w:val="00C648C3"/>
    <w:rsid w:val="00C65717"/>
    <w:rsid w:val="00C65FE0"/>
    <w:rsid w:val="00C669FD"/>
    <w:rsid w:val="00C67F0F"/>
    <w:rsid w:val="00C73EAF"/>
    <w:rsid w:val="00C74F8B"/>
    <w:rsid w:val="00C75D27"/>
    <w:rsid w:val="00C7708E"/>
    <w:rsid w:val="00C77422"/>
    <w:rsid w:val="00C77C70"/>
    <w:rsid w:val="00C81178"/>
    <w:rsid w:val="00C84EC1"/>
    <w:rsid w:val="00C85E7F"/>
    <w:rsid w:val="00C862F4"/>
    <w:rsid w:val="00C86385"/>
    <w:rsid w:val="00C86417"/>
    <w:rsid w:val="00C90CA9"/>
    <w:rsid w:val="00C91ED0"/>
    <w:rsid w:val="00C91F04"/>
    <w:rsid w:val="00C922B0"/>
    <w:rsid w:val="00C92A56"/>
    <w:rsid w:val="00C92A61"/>
    <w:rsid w:val="00C93002"/>
    <w:rsid w:val="00C93E75"/>
    <w:rsid w:val="00C942DB"/>
    <w:rsid w:val="00C94996"/>
    <w:rsid w:val="00CA029B"/>
    <w:rsid w:val="00CA0571"/>
    <w:rsid w:val="00CA22B2"/>
    <w:rsid w:val="00CA2CEA"/>
    <w:rsid w:val="00CA5327"/>
    <w:rsid w:val="00CB0D24"/>
    <w:rsid w:val="00CB0ED7"/>
    <w:rsid w:val="00CB146D"/>
    <w:rsid w:val="00CB2049"/>
    <w:rsid w:val="00CB2BBB"/>
    <w:rsid w:val="00CB2FB1"/>
    <w:rsid w:val="00CB515D"/>
    <w:rsid w:val="00CB5CCC"/>
    <w:rsid w:val="00CB6346"/>
    <w:rsid w:val="00CB65E0"/>
    <w:rsid w:val="00CB6656"/>
    <w:rsid w:val="00CB7DFA"/>
    <w:rsid w:val="00CC11DB"/>
    <w:rsid w:val="00CC1791"/>
    <w:rsid w:val="00CC1B6E"/>
    <w:rsid w:val="00CC2DDC"/>
    <w:rsid w:val="00CC50D8"/>
    <w:rsid w:val="00CC543F"/>
    <w:rsid w:val="00CC612B"/>
    <w:rsid w:val="00CD0194"/>
    <w:rsid w:val="00CD2810"/>
    <w:rsid w:val="00CD32D9"/>
    <w:rsid w:val="00CD4A8F"/>
    <w:rsid w:val="00CD6E82"/>
    <w:rsid w:val="00CD719D"/>
    <w:rsid w:val="00CE237D"/>
    <w:rsid w:val="00CE4381"/>
    <w:rsid w:val="00CE476A"/>
    <w:rsid w:val="00CE6C01"/>
    <w:rsid w:val="00CE70D3"/>
    <w:rsid w:val="00CE7A9D"/>
    <w:rsid w:val="00CF0120"/>
    <w:rsid w:val="00CF1328"/>
    <w:rsid w:val="00CF161D"/>
    <w:rsid w:val="00CF21FF"/>
    <w:rsid w:val="00CF2AA3"/>
    <w:rsid w:val="00CF2D21"/>
    <w:rsid w:val="00CF2F70"/>
    <w:rsid w:val="00CF311E"/>
    <w:rsid w:val="00CF3A79"/>
    <w:rsid w:val="00CF4AE4"/>
    <w:rsid w:val="00CF575A"/>
    <w:rsid w:val="00CF747B"/>
    <w:rsid w:val="00CF7E9B"/>
    <w:rsid w:val="00D001D0"/>
    <w:rsid w:val="00D01A95"/>
    <w:rsid w:val="00D01BD3"/>
    <w:rsid w:val="00D024E6"/>
    <w:rsid w:val="00D030C0"/>
    <w:rsid w:val="00D037A6"/>
    <w:rsid w:val="00D04901"/>
    <w:rsid w:val="00D05213"/>
    <w:rsid w:val="00D05FEE"/>
    <w:rsid w:val="00D06172"/>
    <w:rsid w:val="00D06812"/>
    <w:rsid w:val="00D06D5F"/>
    <w:rsid w:val="00D0717A"/>
    <w:rsid w:val="00D0745D"/>
    <w:rsid w:val="00D07AEF"/>
    <w:rsid w:val="00D10219"/>
    <w:rsid w:val="00D120DE"/>
    <w:rsid w:val="00D12FCA"/>
    <w:rsid w:val="00D14376"/>
    <w:rsid w:val="00D144FC"/>
    <w:rsid w:val="00D1515F"/>
    <w:rsid w:val="00D155EA"/>
    <w:rsid w:val="00D156E8"/>
    <w:rsid w:val="00D178D5"/>
    <w:rsid w:val="00D206EA"/>
    <w:rsid w:val="00D20E5F"/>
    <w:rsid w:val="00D20F04"/>
    <w:rsid w:val="00D21131"/>
    <w:rsid w:val="00D23BF8"/>
    <w:rsid w:val="00D25411"/>
    <w:rsid w:val="00D26282"/>
    <w:rsid w:val="00D26CB2"/>
    <w:rsid w:val="00D27508"/>
    <w:rsid w:val="00D30BF9"/>
    <w:rsid w:val="00D33C23"/>
    <w:rsid w:val="00D34EBD"/>
    <w:rsid w:val="00D36E5A"/>
    <w:rsid w:val="00D37A97"/>
    <w:rsid w:val="00D40510"/>
    <w:rsid w:val="00D406BB"/>
    <w:rsid w:val="00D41904"/>
    <w:rsid w:val="00D421E6"/>
    <w:rsid w:val="00D42ABF"/>
    <w:rsid w:val="00D432CF"/>
    <w:rsid w:val="00D43D98"/>
    <w:rsid w:val="00D45FA1"/>
    <w:rsid w:val="00D4767F"/>
    <w:rsid w:val="00D505AA"/>
    <w:rsid w:val="00D51B87"/>
    <w:rsid w:val="00D51BE0"/>
    <w:rsid w:val="00D52738"/>
    <w:rsid w:val="00D538E0"/>
    <w:rsid w:val="00D5466E"/>
    <w:rsid w:val="00D54A4A"/>
    <w:rsid w:val="00D5582A"/>
    <w:rsid w:val="00D55839"/>
    <w:rsid w:val="00D55DFD"/>
    <w:rsid w:val="00D5676B"/>
    <w:rsid w:val="00D568E9"/>
    <w:rsid w:val="00D57FA8"/>
    <w:rsid w:val="00D623B7"/>
    <w:rsid w:val="00D6263D"/>
    <w:rsid w:val="00D630DC"/>
    <w:rsid w:val="00D6438A"/>
    <w:rsid w:val="00D65491"/>
    <w:rsid w:val="00D6573D"/>
    <w:rsid w:val="00D66702"/>
    <w:rsid w:val="00D67079"/>
    <w:rsid w:val="00D6773F"/>
    <w:rsid w:val="00D7038E"/>
    <w:rsid w:val="00D71DD2"/>
    <w:rsid w:val="00D721ED"/>
    <w:rsid w:val="00D72EA7"/>
    <w:rsid w:val="00D755F4"/>
    <w:rsid w:val="00D76582"/>
    <w:rsid w:val="00D8092E"/>
    <w:rsid w:val="00D80A58"/>
    <w:rsid w:val="00D80A84"/>
    <w:rsid w:val="00D80C5C"/>
    <w:rsid w:val="00D811C3"/>
    <w:rsid w:val="00D81C3B"/>
    <w:rsid w:val="00D82688"/>
    <w:rsid w:val="00D83881"/>
    <w:rsid w:val="00D84568"/>
    <w:rsid w:val="00D85445"/>
    <w:rsid w:val="00D85A2B"/>
    <w:rsid w:val="00D86E3D"/>
    <w:rsid w:val="00D8704B"/>
    <w:rsid w:val="00D87BB6"/>
    <w:rsid w:val="00D90115"/>
    <w:rsid w:val="00D91307"/>
    <w:rsid w:val="00D92330"/>
    <w:rsid w:val="00D94A1E"/>
    <w:rsid w:val="00D95673"/>
    <w:rsid w:val="00D9626E"/>
    <w:rsid w:val="00D97500"/>
    <w:rsid w:val="00DA06F9"/>
    <w:rsid w:val="00DA25BF"/>
    <w:rsid w:val="00DA69E4"/>
    <w:rsid w:val="00DA6AD4"/>
    <w:rsid w:val="00DA707A"/>
    <w:rsid w:val="00DA725D"/>
    <w:rsid w:val="00DA7B98"/>
    <w:rsid w:val="00DB0AB1"/>
    <w:rsid w:val="00DB0AF8"/>
    <w:rsid w:val="00DB0E91"/>
    <w:rsid w:val="00DB0ED5"/>
    <w:rsid w:val="00DB28BE"/>
    <w:rsid w:val="00DB4841"/>
    <w:rsid w:val="00DB5896"/>
    <w:rsid w:val="00DB590A"/>
    <w:rsid w:val="00DB5FEB"/>
    <w:rsid w:val="00DB6713"/>
    <w:rsid w:val="00DB78B8"/>
    <w:rsid w:val="00DC15BA"/>
    <w:rsid w:val="00DC19C3"/>
    <w:rsid w:val="00DC1B11"/>
    <w:rsid w:val="00DC2511"/>
    <w:rsid w:val="00DC2674"/>
    <w:rsid w:val="00DC2C3F"/>
    <w:rsid w:val="00DC39A8"/>
    <w:rsid w:val="00DC5510"/>
    <w:rsid w:val="00DC68A7"/>
    <w:rsid w:val="00DC6DB2"/>
    <w:rsid w:val="00DC72DB"/>
    <w:rsid w:val="00DC7B81"/>
    <w:rsid w:val="00DD0D44"/>
    <w:rsid w:val="00DD1CE3"/>
    <w:rsid w:val="00DD1EEE"/>
    <w:rsid w:val="00DD27D8"/>
    <w:rsid w:val="00DD324F"/>
    <w:rsid w:val="00DD4419"/>
    <w:rsid w:val="00DD7F25"/>
    <w:rsid w:val="00DE1AF7"/>
    <w:rsid w:val="00DE1DAA"/>
    <w:rsid w:val="00DE54B9"/>
    <w:rsid w:val="00DE5AF5"/>
    <w:rsid w:val="00DE606B"/>
    <w:rsid w:val="00DE613E"/>
    <w:rsid w:val="00DE6D97"/>
    <w:rsid w:val="00DF1325"/>
    <w:rsid w:val="00DF19B1"/>
    <w:rsid w:val="00DF2862"/>
    <w:rsid w:val="00DF2983"/>
    <w:rsid w:val="00DF3920"/>
    <w:rsid w:val="00DF426A"/>
    <w:rsid w:val="00DF427A"/>
    <w:rsid w:val="00DF6812"/>
    <w:rsid w:val="00DF6B3C"/>
    <w:rsid w:val="00DF786C"/>
    <w:rsid w:val="00DF79AB"/>
    <w:rsid w:val="00E00C23"/>
    <w:rsid w:val="00E0185D"/>
    <w:rsid w:val="00E019BA"/>
    <w:rsid w:val="00E02824"/>
    <w:rsid w:val="00E03674"/>
    <w:rsid w:val="00E03730"/>
    <w:rsid w:val="00E050DC"/>
    <w:rsid w:val="00E120EA"/>
    <w:rsid w:val="00E129F4"/>
    <w:rsid w:val="00E13595"/>
    <w:rsid w:val="00E2097C"/>
    <w:rsid w:val="00E20F69"/>
    <w:rsid w:val="00E214F6"/>
    <w:rsid w:val="00E23143"/>
    <w:rsid w:val="00E23DE6"/>
    <w:rsid w:val="00E24CB9"/>
    <w:rsid w:val="00E254A5"/>
    <w:rsid w:val="00E26BC1"/>
    <w:rsid w:val="00E26E21"/>
    <w:rsid w:val="00E279ED"/>
    <w:rsid w:val="00E27D3A"/>
    <w:rsid w:val="00E344F5"/>
    <w:rsid w:val="00E34EC0"/>
    <w:rsid w:val="00E40745"/>
    <w:rsid w:val="00E40931"/>
    <w:rsid w:val="00E40B19"/>
    <w:rsid w:val="00E42C2A"/>
    <w:rsid w:val="00E430A8"/>
    <w:rsid w:val="00E4423E"/>
    <w:rsid w:val="00E44673"/>
    <w:rsid w:val="00E450FF"/>
    <w:rsid w:val="00E50304"/>
    <w:rsid w:val="00E50B1B"/>
    <w:rsid w:val="00E50BD3"/>
    <w:rsid w:val="00E52240"/>
    <w:rsid w:val="00E53AD6"/>
    <w:rsid w:val="00E54662"/>
    <w:rsid w:val="00E55104"/>
    <w:rsid w:val="00E57A64"/>
    <w:rsid w:val="00E60BEC"/>
    <w:rsid w:val="00E611E3"/>
    <w:rsid w:val="00E61A66"/>
    <w:rsid w:val="00E61B0B"/>
    <w:rsid w:val="00E62A27"/>
    <w:rsid w:val="00E62F6E"/>
    <w:rsid w:val="00E637C3"/>
    <w:rsid w:val="00E64B6B"/>
    <w:rsid w:val="00E64D65"/>
    <w:rsid w:val="00E64EE4"/>
    <w:rsid w:val="00E6598A"/>
    <w:rsid w:val="00E66104"/>
    <w:rsid w:val="00E6631F"/>
    <w:rsid w:val="00E66973"/>
    <w:rsid w:val="00E6767C"/>
    <w:rsid w:val="00E67FDB"/>
    <w:rsid w:val="00E7244D"/>
    <w:rsid w:val="00E72C29"/>
    <w:rsid w:val="00E7439A"/>
    <w:rsid w:val="00E74756"/>
    <w:rsid w:val="00E777EF"/>
    <w:rsid w:val="00E805F1"/>
    <w:rsid w:val="00E820BA"/>
    <w:rsid w:val="00E830D8"/>
    <w:rsid w:val="00E83870"/>
    <w:rsid w:val="00E8415C"/>
    <w:rsid w:val="00E842B9"/>
    <w:rsid w:val="00E84B0B"/>
    <w:rsid w:val="00E8599A"/>
    <w:rsid w:val="00E85B75"/>
    <w:rsid w:val="00E86812"/>
    <w:rsid w:val="00E86D28"/>
    <w:rsid w:val="00E87B22"/>
    <w:rsid w:val="00E87DCE"/>
    <w:rsid w:val="00E918AC"/>
    <w:rsid w:val="00E920E5"/>
    <w:rsid w:val="00E93427"/>
    <w:rsid w:val="00E95961"/>
    <w:rsid w:val="00E96654"/>
    <w:rsid w:val="00E97E5C"/>
    <w:rsid w:val="00EA028B"/>
    <w:rsid w:val="00EA1671"/>
    <w:rsid w:val="00EA2490"/>
    <w:rsid w:val="00EA50B0"/>
    <w:rsid w:val="00EA5C01"/>
    <w:rsid w:val="00EA71FD"/>
    <w:rsid w:val="00EA74E8"/>
    <w:rsid w:val="00EB223C"/>
    <w:rsid w:val="00EB2B53"/>
    <w:rsid w:val="00EB3875"/>
    <w:rsid w:val="00EB3A4F"/>
    <w:rsid w:val="00EB4B72"/>
    <w:rsid w:val="00EB53F4"/>
    <w:rsid w:val="00EB5408"/>
    <w:rsid w:val="00EB6174"/>
    <w:rsid w:val="00EB725A"/>
    <w:rsid w:val="00EC3296"/>
    <w:rsid w:val="00EC413E"/>
    <w:rsid w:val="00EC4995"/>
    <w:rsid w:val="00EC6D83"/>
    <w:rsid w:val="00EC7509"/>
    <w:rsid w:val="00EC7512"/>
    <w:rsid w:val="00ED007F"/>
    <w:rsid w:val="00ED0C34"/>
    <w:rsid w:val="00ED3933"/>
    <w:rsid w:val="00ED5E86"/>
    <w:rsid w:val="00ED75F2"/>
    <w:rsid w:val="00ED7991"/>
    <w:rsid w:val="00EE1CD7"/>
    <w:rsid w:val="00EE2205"/>
    <w:rsid w:val="00EE2320"/>
    <w:rsid w:val="00EE4B6C"/>
    <w:rsid w:val="00EE587C"/>
    <w:rsid w:val="00EE5997"/>
    <w:rsid w:val="00EE67E8"/>
    <w:rsid w:val="00EE7DAA"/>
    <w:rsid w:val="00EF02C4"/>
    <w:rsid w:val="00EF1C54"/>
    <w:rsid w:val="00EF2B2F"/>
    <w:rsid w:val="00EF3444"/>
    <w:rsid w:val="00EF3BE4"/>
    <w:rsid w:val="00EF44F4"/>
    <w:rsid w:val="00EF697C"/>
    <w:rsid w:val="00EF7929"/>
    <w:rsid w:val="00F00C5B"/>
    <w:rsid w:val="00F00CD6"/>
    <w:rsid w:val="00F01638"/>
    <w:rsid w:val="00F017A6"/>
    <w:rsid w:val="00F104B5"/>
    <w:rsid w:val="00F10920"/>
    <w:rsid w:val="00F11596"/>
    <w:rsid w:val="00F15EA3"/>
    <w:rsid w:val="00F160CB"/>
    <w:rsid w:val="00F16576"/>
    <w:rsid w:val="00F200F8"/>
    <w:rsid w:val="00F206F9"/>
    <w:rsid w:val="00F209C9"/>
    <w:rsid w:val="00F214ED"/>
    <w:rsid w:val="00F24DF3"/>
    <w:rsid w:val="00F250FF"/>
    <w:rsid w:val="00F25D00"/>
    <w:rsid w:val="00F268C1"/>
    <w:rsid w:val="00F26D55"/>
    <w:rsid w:val="00F27D0E"/>
    <w:rsid w:val="00F31190"/>
    <w:rsid w:val="00F31C9A"/>
    <w:rsid w:val="00F32AE0"/>
    <w:rsid w:val="00F337C3"/>
    <w:rsid w:val="00F33951"/>
    <w:rsid w:val="00F35107"/>
    <w:rsid w:val="00F353A2"/>
    <w:rsid w:val="00F36538"/>
    <w:rsid w:val="00F36871"/>
    <w:rsid w:val="00F36CAA"/>
    <w:rsid w:val="00F376F9"/>
    <w:rsid w:val="00F422B3"/>
    <w:rsid w:val="00F42383"/>
    <w:rsid w:val="00F425C8"/>
    <w:rsid w:val="00F4283C"/>
    <w:rsid w:val="00F43080"/>
    <w:rsid w:val="00F43C52"/>
    <w:rsid w:val="00F4462B"/>
    <w:rsid w:val="00F44F31"/>
    <w:rsid w:val="00F4722B"/>
    <w:rsid w:val="00F52173"/>
    <w:rsid w:val="00F55316"/>
    <w:rsid w:val="00F55DC0"/>
    <w:rsid w:val="00F5707A"/>
    <w:rsid w:val="00F607A9"/>
    <w:rsid w:val="00F62967"/>
    <w:rsid w:val="00F62F33"/>
    <w:rsid w:val="00F63C86"/>
    <w:rsid w:val="00F6432A"/>
    <w:rsid w:val="00F6461D"/>
    <w:rsid w:val="00F64B85"/>
    <w:rsid w:val="00F65AC1"/>
    <w:rsid w:val="00F670B8"/>
    <w:rsid w:val="00F67772"/>
    <w:rsid w:val="00F705F3"/>
    <w:rsid w:val="00F70792"/>
    <w:rsid w:val="00F70BFB"/>
    <w:rsid w:val="00F70FB4"/>
    <w:rsid w:val="00F71372"/>
    <w:rsid w:val="00F71621"/>
    <w:rsid w:val="00F71909"/>
    <w:rsid w:val="00F72096"/>
    <w:rsid w:val="00F72218"/>
    <w:rsid w:val="00F72B1D"/>
    <w:rsid w:val="00F74C5F"/>
    <w:rsid w:val="00F75C9E"/>
    <w:rsid w:val="00F771B8"/>
    <w:rsid w:val="00F830B9"/>
    <w:rsid w:val="00F840AF"/>
    <w:rsid w:val="00F860BC"/>
    <w:rsid w:val="00F861E4"/>
    <w:rsid w:val="00F87C8F"/>
    <w:rsid w:val="00F91ED2"/>
    <w:rsid w:val="00F92EE8"/>
    <w:rsid w:val="00F93B22"/>
    <w:rsid w:val="00F93C86"/>
    <w:rsid w:val="00F94007"/>
    <w:rsid w:val="00F947A5"/>
    <w:rsid w:val="00F94A95"/>
    <w:rsid w:val="00F95670"/>
    <w:rsid w:val="00F970EA"/>
    <w:rsid w:val="00F97303"/>
    <w:rsid w:val="00F9760F"/>
    <w:rsid w:val="00FA14D4"/>
    <w:rsid w:val="00FA23FC"/>
    <w:rsid w:val="00FA395E"/>
    <w:rsid w:val="00FA4B98"/>
    <w:rsid w:val="00FA657C"/>
    <w:rsid w:val="00FA6A58"/>
    <w:rsid w:val="00FA7903"/>
    <w:rsid w:val="00FB0C2B"/>
    <w:rsid w:val="00FB0C98"/>
    <w:rsid w:val="00FB627C"/>
    <w:rsid w:val="00FB7352"/>
    <w:rsid w:val="00FB7646"/>
    <w:rsid w:val="00FB787B"/>
    <w:rsid w:val="00FC03D4"/>
    <w:rsid w:val="00FC1796"/>
    <w:rsid w:val="00FC3718"/>
    <w:rsid w:val="00FD0336"/>
    <w:rsid w:val="00FD3022"/>
    <w:rsid w:val="00FD50FF"/>
    <w:rsid w:val="00FD5AC2"/>
    <w:rsid w:val="00FD63EA"/>
    <w:rsid w:val="00FD6476"/>
    <w:rsid w:val="00FD6C82"/>
    <w:rsid w:val="00FD75DC"/>
    <w:rsid w:val="00FD7ABC"/>
    <w:rsid w:val="00FD7D13"/>
    <w:rsid w:val="00FD7D33"/>
    <w:rsid w:val="00FE15BF"/>
    <w:rsid w:val="00FE294F"/>
    <w:rsid w:val="00FE51CA"/>
    <w:rsid w:val="00FE6DB1"/>
    <w:rsid w:val="00FE7E4F"/>
    <w:rsid w:val="00FE7F85"/>
    <w:rsid w:val="00FF08E9"/>
    <w:rsid w:val="00FF0CB4"/>
    <w:rsid w:val="00FF1036"/>
    <w:rsid w:val="00FF1E1E"/>
    <w:rsid w:val="00FF2C7C"/>
    <w:rsid w:val="00FF354E"/>
    <w:rsid w:val="00FF36B4"/>
    <w:rsid w:val="00FF390C"/>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BC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FB1"/>
    <w:pPr>
      <w:spacing w:after="160" w:line="259" w:lineRule="auto"/>
    </w:pPr>
    <w:rPr>
      <w:sz w:val="22"/>
      <w:szCs w:val="22"/>
    </w:rPr>
  </w:style>
  <w:style w:type="paragraph" w:styleId="Heading1">
    <w:name w:val="heading 1"/>
    <w:basedOn w:val="Normal"/>
    <w:next w:val="Normal"/>
    <w:link w:val="Heading1Char"/>
    <w:uiPriority w:val="9"/>
    <w:qFormat/>
    <w:rsid w:val="00B858A7"/>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2871F7"/>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E611E3"/>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58A7"/>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2871F7"/>
    <w:rPr>
      <w:rFonts w:ascii="Calibri Light" w:eastAsia="Times New Roman" w:hAnsi="Calibri Light" w:cs="Times New Roman"/>
      <w:color w:val="2F5496"/>
      <w:sz w:val="26"/>
      <w:szCs w:val="26"/>
    </w:rPr>
  </w:style>
  <w:style w:type="paragraph" w:styleId="FootnoteText">
    <w:name w:val="footnote text"/>
    <w:basedOn w:val="Normal"/>
    <w:link w:val="FootnoteTextChar"/>
    <w:uiPriority w:val="99"/>
    <w:semiHidden/>
    <w:unhideWhenUsed/>
    <w:rsid w:val="00247A14"/>
    <w:pPr>
      <w:spacing w:after="0" w:line="240" w:lineRule="auto"/>
    </w:pPr>
    <w:rPr>
      <w:sz w:val="20"/>
      <w:szCs w:val="20"/>
    </w:rPr>
  </w:style>
  <w:style w:type="character" w:customStyle="1" w:styleId="FootnoteTextChar">
    <w:name w:val="Footnote Text Char"/>
    <w:link w:val="FootnoteText"/>
    <w:uiPriority w:val="99"/>
    <w:semiHidden/>
    <w:rsid w:val="00247A14"/>
    <w:rPr>
      <w:sz w:val="20"/>
      <w:szCs w:val="20"/>
    </w:rPr>
  </w:style>
  <w:style w:type="character" w:styleId="FootnoteReference">
    <w:name w:val="footnote reference"/>
    <w:uiPriority w:val="99"/>
    <w:semiHidden/>
    <w:unhideWhenUsed/>
    <w:rsid w:val="00247A14"/>
    <w:rPr>
      <w:vertAlign w:val="superscript"/>
    </w:rPr>
  </w:style>
  <w:style w:type="character" w:styleId="Hyperlink">
    <w:name w:val="Hyperlink"/>
    <w:uiPriority w:val="99"/>
    <w:unhideWhenUsed/>
    <w:rsid w:val="005511FC"/>
    <w:rPr>
      <w:color w:val="0000FF"/>
      <w:u w:val="single"/>
    </w:rPr>
  </w:style>
  <w:style w:type="character" w:customStyle="1" w:styleId="UnresolvedMention1">
    <w:name w:val="Unresolved Mention1"/>
    <w:uiPriority w:val="99"/>
    <w:semiHidden/>
    <w:unhideWhenUsed/>
    <w:rsid w:val="000E2BB8"/>
    <w:rPr>
      <w:color w:val="605E5C"/>
      <w:shd w:val="clear" w:color="auto" w:fill="E1DFDD"/>
    </w:rPr>
  </w:style>
  <w:style w:type="paragraph" w:styleId="ListParagraph">
    <w:name w:val="List Paragraph"/>
    <w:basedOn w:val="Normal"/>
    <w:uiPriority w:val="34"/>
    <w:qFormat/>
    <w:rsid w:val="00A07296"/>
    <w:pPr>
      <w:ind w:left="720"/>
      <w:contextualSpacing/>
    </w:pPr>
  </w:style>
  <w:style w:type="character" w:styleId="CommentReference">
    <w:name w:val="annotation reference"/>
    <w:uiPriority w:val="99"/>
    <w:semiHidden/>
    <w:unhideWhenUsed/>
    <w:rsid w:val="00313BAD"/>
    <w:rPr>
      <w:sz w:val="16"/>
      <w:szCs w:val="16"/>
    </w:rPr>
  </w:style>
  <w:style w:type="paragraph" w:styleId="CommentText">
    <w:name w:val="annotation text"/>
    <w:basedOn w:val="Normal"/>
    <w:link w:val="CommentTextChar"/>
    <w:uiPriority w:val="99"/>
    <w:unhideWhenUsed/>
    <w:rsid w:val="00313BAD"/>
    <w:pPr>
      <w:spacing w:line="240" w:lineRule="auto"/>
    </w:pPr>
    <w:rPr>
      <w:sz w:val="20"/>
      <w:szCs w:val="20"/>
    </w:rPr>
  </w:style>
  <w:style w:type="character" w:customStyle="1" w:styleId="CommentTextChar">
    <w:name w:val="Comment Text Char"/>
    <w:link w:val="CommentText"/>
    <w:uiPriority w:val="99"/>
    <w:rsid w:val="00313BAD"/>
    <w:rPr>
      <w:sz w:val="20"/>
      <w:szCs w:val="20"/>
    </w:rPr>
  </w:style>
  <w:style w:type="paragraph" w:styleId="CommentSubject">
    <w:name w:val="annotation subject"/>
    <w:basedOn w:val="CommentText"/>
    <w:next w:val="CommentText"/>
    <w:link w:val="CommentSubjectChar"/>
    <w:uiPriority w:val="99"/>
    <w:semiHidden/>
    <w:unhideWhenUsed/>
    <w:rsid w:val="00313BAD"/>
    <w:rPr>
      <w:b/>
      <w:bCs/>
    </w:rPr>
  </w:style>
  <w:style w:type="character" w:customStyle="1" w:styleId="CommentSubjectChar">
    <w:name w:val="Comment Subject Char"/>
    <w:link w:val="CommentSubject"/>
    <w:uiPriority w:val="99"/>
    <w:semiHidden/>
    <w:rsid w:val="00313BAD"/>
    <w:rPr>
      <w:b/>
      <w:bCs/>
      <w:sz w:val="20"/>
      <w:szCs w:val="20"/>
    </w:rPr>
  </w:style>
  <w:style w:type="paragraph" w:styleId="BalloonText">
    <w:name w:val="Balloon Text"/>
    <w:basedOn w:val="Normal"/>
    <w:link w:val="BalloonTextChar"/>
    <w:uiPriority w:val="99"/>
    <w:semiHidden/>
    <w:unhideWhenUsed/>
    <w:rsid w:val="00313B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13BAD"/>
    <w:rPr>
      <w:rFonts w:ascii="Segoe UI" w:hAnsi="Segoe UI" w:cs="Segoe UI"/>
      <w:sz w:val="18"/>
      <w:szCs w:val="18"/>
    </w:rPr>
  </w:style>
  <w:style w:type="paragraph" w:styleId="TOCHeading">
    <w:name w:val="TOC Heading"/>
    <w:basedOn w:val="Heading1"/>
    <w:next w:val="Normal"/>
    <w:uiPriority w:val="39"/>
    <w:unhideWhenUsed/>
    <w:qFormat/>
    <w:rsid w:val="00AD3B6D"/>
    <w:pPr>
      <w:outlineLvl w:val="9"/>
    </w:pPr>
  </w:style>
  <w:style w:type="paragraph" w:styleId="TOC2">
    <w:name w:val="toc 2"/>
    <w:basedOn w:val="Normal"/>
    <w:next w:val="Normal"/>
    <w:autoRedefine/>
    <w:uiPriority w:val="39"/>
    <w:unhideWhenUsed/>
    <w:rsid w:val="00E86D28"/>
    <w:pPr>
      <w:tabs>
        <w:tab w:val="left" w:pos="1760"/>
        <w:tab w:val="right" w:leader="dot" w:pos="9350"/>
      </w:tabs>
      <w:spacing w:after="100"/>
      <w:ind w:left="220"/>
    </w:pPr>
    <w:rPr>
      <w:rFonts w:eastAsia="Times New Roman"/>
    </w:rPr>
  </w:style>
  <w:style w:type="paragraph" w:styleId="TOC1">
    <w:name w:val="toc 1"/>
    <w:basedOn w:val="Normal"/>
    <w:next w:val="Normal"/>
    <w:autoRedefine/>
    <w:uiPriority w:val="39"/>
    <w:unhideWhenUsed/>
    <w:rsid w:val="00AD3B6D"/>
    <w:pPr>
      <w:spacing w:after="100"/>
    </w:pPr>
    <w:rPr>
      <w:rFonts w:eastAsia="Times New Roman"/>
    </w:rPr>
  </w:style>
  <w:style w:type="paragraph" w:styleId="TOC3">
    <w:name w:val="toc 3"/>
    <w:basedOn w:val="Normal"/>
    <w:next w:val="Normal"/>
    <w:autoRedefine/>
    <w:uiPriority w:val="39"/>
    <w:unhideWhenUsed/>
    <w:rsid w:val="00AD3B6D"/>
    <w:pPr>
      <w:spacing w:after="100"/>
      <w:ind w:left="440"/>
    </w:pPr>
    <w:rPr>
      <w:rFonts w:eastAsia="Times New Roman"/>
    </w:rPr>
  </w:style>
  <w:style w:type="paragraph" w:styleId="Revision">
    <w:name w:val="Revision"/>
    <w:hidden/>
    <w:uiPriority w:val="99"/>
    <w:semiHidden/>
    <w:rsid w:val="005636E1"/>
    <w:rPr>
      <w:sz w:val="22"/>
      <w:szCs w:val="22"/>
    </w:rPr>
  </w:style>
  <w:style w:type="paragraph" w:customStyle="1" w:styleId="Default">
    <w:name w:val="Default"/>
    <w:rsid w:val="00880142"/>
    <w:pPr>
      <w:autoSpaceDE w:val="0"/>
      <w:autoSpaceDN w:val="0"/>
      <w:adjustRightInd w:val="0"/>
    </w:pPr>
    <w:rPr>
      <w:rFonts w:ascii="Courier New PSMT" w:hAnsi="Courier New PSMT" w:cs="Courier New PSMT"/>
      <w:color w:val="000000"/>
      <w:sz w:val="24"/>
      <w:szCs w:val="24"/>
    </w:rPr>
  </w:style>
  <w:style w:type="paragraph" w:styleId="Header">
    <w:name w:val="header"/>
    <w:basedOn w:val="Normal"/>
    <w:link w:val="HeaderChar"/>
    <w:uiPriority w:val="99"/>
    <w:unhideWhenUsed/>
    <w:rsid w:val="0019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92"/>
  </w:style>
  <w:style w:type="paragraph" w:styleId="Footer">
    <w:name w:val="footer"/>
    <w:basedOn w:val="Normal"/>
    <w:link w:val="FooterChar"/>
    <w:unhideWhenUsed/>
    <w:rsid w:val="00194892"/>
    <w:pPr>
      <w:tabs>
        <w:tab w:val="center" w:pos="4680"/>
        <w:tab w:val="right" w:pos="9360"/>
      </w:tabs>
      <w:spacing w:after="0" w:line="240" w:lineRule="auto"/>
    </w:pPr>
  </w:style>
  <w:style w:type="character" w:customStyle="1" w:styleId="FooterChar">
    <w:name w:val="Footer Char"/>
    <w:basedOn w:val="DefaultParagraphFont"/>
    <w:link w:val="Footer"/>
    <w:rsid w:val="00194892"/>
  </w:style>
  <w:style w:type="character" w:customStyle="1" w:styleId="Heading3Char">
    <w:name w:val="Heading 3 Char"/>
    <w:link w:val="Heading3"/>
    <w:uiPriority w:val="9"/>
    <w:semiHidden/>
    <w:rsid w:val="00E611E3"/>
    <w:rPr>
      <w:rFonts w:ascii="Calibri Light" w:eastAsia="Times New Roman" w:hAnsi="Calibri Light" w:cs="Times New Roman"/>
      <w:color w:val="1F3763"/>
      <w:sz w:val="24"/>
      <w:szCs w:val="24"/>
    </w:rPr>
  </w:style>
  <w:style w:type="paragraph" w:styleId="NormalWeb">
    <w:name w:val="Normal (Web)"/>
    <w:basedOn w:val="Normal"/>
    <w:uiPriority w:val="99"/>
    <w:unhideWhenUsed/>
    <w:rsid w:val="00FF0CB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D05FEE"/>
    <w:rPr>
      <w:color w:val="605E5C"/>
      <w:shd w:val="clear" w:color="auto" w:fill="E1DFDD"/>
    </w:rPr>
  </w:style>
  <w:style w:type="character" w:styleId="FollowedHyperlink">
    <w:name w:val="FollowedHyperlink"/>
    <w:basedOn w:val="DefaultParagraphFont"/>
    <w:uiPriority w:val="99"/>
    <w:semiHidden/>
    <w:unhideWhenUsed/>
    <w:rsid w:val="00C35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5598">
      <w:bodyDiv w:val="1"/>
      <w:marLeft w:val="0"/>
      <w:marRight w:val="0"/>
      <w:marTop w:val="0"/>
      <w:marBottom w:val="0"/>
      <w:divBdr>
        <w:top w:val="none" w:sz="0" w:space="0" w:color="auto"/>
        <w:left w:val="none" w:sz="0" w:space="0" w:color="auto"/>
        <w:bottom w:val="none" w:sz="0" w:space="0" w:color="auto"/>
        <w:right w:val="none" w:sz="0" w:space="0" w:color="auto"/>
      </w:divBdr>
    </w:div>
    <w:div w:id="236942956">
      <w:bodyDiv w:val="1"/>
      <w:marLeft w:val="0"/>
      <w:marRight w:val="0"/>
      <w:marTop w:val="0"/>
      <w:marBottom w:val="0"/>
      <w:divBdr>
        <w:top w:val="none" w:sz="0" w:space="0" w:color="auto"/>
        <w:left w:val="none" w:sz="0" w:space="0" w:color="auto"/>
        <w:bottom w:val="none" w:sz="0" w:space="0" w:color="auto"/>
        <w:right w:val="none" w:sz="0" w:space="0" w:color="auto"/>
      </w:divBdr>
    </w:div>
    <w:div w:id="242880576">
      <w:bodyDiv w:val="1"/>
      <w:marLeft w:val="0"/>
      <w:marRight w:val="0"/>
      <w:marTop w:val="0"/>
      <w:marBottom w:val="0"/>
      <w:divBdr>
        <w:top w:val="none" w:sz="0" w:space="0" w:color="auto"/>
        <w:left w:val="none" w:sz="0" w:space="0" w:color="auto"/>
        <w:bottom w:val="none" w:sz="0" w:space="0" w:color="auto"/>
        <w:right w:val="none" w:sz="0" w:space="0" w:color="auto"/>
      </w:divBdr>
    </w:div>
    <w:div w:id="330643412">
      <w:bodyDiv w:val="1"/>
      <w:marLeft w:val="0"/>
      <w:marRight w:val="0"/>
      <w:marTop w:val="0"/>
      <w:marBottom w:val="0"/>
      <w:divBdr>
        <w:top w:val="none" w:sz="0" w:space="0" w:color="auto"/>
        <w:left w:val="none" w:sz="0" w:space="0" w:color="auto"/>
        <w:bottom w:val="none" w:sz="0" w:space="0" w:color="auto"/>
        <w:right w:val="none" w:sz="0" w:space="0" w:color="auto"/>
      </w:divBdr>
      <w:divsChild>
        <w:div w:id="137114267">
          <w:marLeft w:val="0"/>
          <w:marRight w:val="0"/>
          <w:marTop w:val="0"/>
          <w:marBottom w:val="0"/>
          <w:divBdr>
            <w:top w:val="none" w:sz="0" w:space="0" w:color="auto"/>
            <w:left w:val="none" w:sz="0" w:space="0" w:color="auto"/>
            <w:bottom w:val="none" w:sz="0" w:space="0" w:color="auto"/>
            <w:right w:val="none" w:sz="0" w:space="0" w:color="auto"/>
          </w:divBdr>
        </w:div>
        <w:div w:id="185558307">
          <w:marLeft w:val="0"/>
          <w:marRight w:val="0"/>
          <w:marTop w:val="0"/>
          <w:marBottom w:val="0"/>
          <w:divBdr>
            <w:top w:val="none" w:sz="0" w:space="0" w:color="auto"/>
            <w:left w:val="none" w:sz="0" w:space="0" w:color="auto"/>
            <w:bottom w:val="none" w:sz="0" w:space="0" w:color="auto"/>
            <w:right w:val="none" w:sz="0" w:space="0" w:color="auto"/>
          </w:divBdr>
        </w:div>
        <w:div w:id="223030361">
          <w:marLeft w:val="0"/>
          <w:marRight w:val="0"/>
          <w:marTop w:val="0"/>
          <w:marBottom w:val="0"/>
          <w:divBdr>
            <w:top w:val="none" w:sz="0" w:space="0" w:color="auto"/>
            <w:left w:val="none" w:sz="0" w:space="0" w:color="auto"/>
            <w:bottom w:val="none" w:sz="0" w:space="0" w:color="auto"/>
            <w:right w:val="none" w:sz="0" w:space="0" w:color="auto"/>
          </w:divBdr>
        </w:div>
        <w:div w:id="332220293">
          <w:marLeft w:val="0"/>
          <w:marRight w:val="0"/>
          <w:marTop w:val="0"/>
          <w:marBottom w:val="0"/>
          <w:divBdr>
            <w:top w:val="none" w:sz="0" w:space="0" w:color="auto"/>
            <w:left w:val="none" w:sz="0" w:space="0" w:color="auto"/>
            <w:bottom w:val="none" w:sz="0" w:space="0" w:color="auto"/>
            <w:right w:val="none" w:sz="0" w:space="0" w:color="auto"/>
          </w:divBdr>
        </w:div>
        <w:div w:id="334571891">
          <w:marLeft w:val="0"/>
          <w:marRight w:val="0"/>
          <w:marTop w:val="0"/>
          <w:marBottom w:val="0"/>
          <w:divBdr>
            <w:top w:val="none" w:sz="0" w:space="0" w:color="auto"/>
            <w:left w:val="none" w:sz="0" w:space="0" w:color="auto"/>
            <w:bottom w:val="none" w:sz="0" w:space="0" w:color="auto"/>
            <w:right w:val="none" w:sz="0" w:space="0" w:color="auto"/>
          </w:divBdr>
        </w:div>
        <w:div w:id="762994398">
          <w:marLeft w:val="0"/>
          <w:marRight w:val="0"/>
          <w:marTop w:val="0"/>
          <w:marBottom w:val="0"/>
          <w:divBdr>
            <w:top w:val="none" w:sz="0" w:space="0" w:color="auto"/>
            <w:left w:val="none" w:sz="0" w:space="0" w:color="auto"/>
            <w:bottom w:val="none" w:sz="0" w:space="0" w:color="auto"/>
            <w:right w:val="none" w:sz="0" w:space="0" w:color="auto"/>
          </w:divBdr>
        </w:div>
        <w:div w:id="1364743518">
          <w:marLeft w:val="0"/>
          <w:marRight w:val="0"/>
          <w:marTop w:val="0"/>
          <w:marBottom w:val="0"/>
          <w:divBdr>
            <w:top w:val="none" w:sz="0" w:space="0" w:color="auto"/>
            <w:left w:val="none" w:sz="0" w:space="0" w:color="auto"/>
            <w:bottom w:val="none" w:sz="0" w:space="0" w:color="auto"/>
            <w:right w:val="none" w:sz="0" w:space="0" w:color="auto"/>
          </w:divBdr>
        </w:div>
        <w:div w:id="1373648076">
          <w:marLeft w:val="0"/>
          <w:marRight w:val="0"/>
          <w:marTop w:val="0"/>
          <w:marBottom w:val="0"/>
          <w:divBdr>
            <w:top w:val="none" w:sz="0" w:space="0" w:color="auto"/>
            <w:left w:val="none" w:sz="0" w:space="0" w:color="auto"/>
            <w:bottom w:val="none" w:sz="0" w:space="0" w:color="auto"/>
            <w:right w:val="none" w:sz="0" w:space="0" w:color="auto"/>
          </w:divBdr>
        </w:div>
        <w:div w:id="1950235487">
          <w:marLeft w:val="0"/>
          <w:marRight w:val="0"/>
          <w:marTop w:val="0"/>
          <w:marBottom w:val="0"/>
          <w:divBdr>
            <w:top w:val="none" w:sz="0" w:space="0" w:color="auto"/>
            <w:left w:val="none" w:sz="0" w:space="0" w:color="auto"/>
            <w:bottom w:val="none" w:sz="0" w:space="0" w:color="auto"/>
            <w:right w:val="none" w:sz="0" w:space="0" w:color="auto"/>
          </w:divBdr>
        </w:div>
        <w:div w:id="2009138543">
          <w:marLeft w:val="0"/>
          <w:marRight w:val="0"/>
          <w:marTop w:val="0"/>
          <w:marBottom w:val="0"/>
          <w:divBdr>
            <w:top w:val="none" w:sz="0" w:space="0" w:color="auto"/>
            <w:left w:val="none" w:sz="0" w:space="0" w:color="auto"/>
            <w:bottom w:val="none" w:sz="0" w:space="0" w:color="auto"/>
            <w:right w:val="none" w:sz="0" w:space="0" w:color="auto"/>
          </w:divBdr>
        </w:div>
      </w:divsChild>
    </w:div>
    <w:div w:id="402066205">
      <w:bodyDiv w:val="1"/>
      <w:marLeft w:val="0"/>
      <w:marRight w:val="0"/>
      <w:marTop w:val="0"/>
      <w:marBottom w:val="0"/>
      <w:divBdr>
        <w:top w:val="none" w:sz="0" w:space="0" w:color="auto"/>
        <w:left w:val="none" w:sz="0" w:space="0" w:color="auto"/>
        <w:bottom w:val="none" w:sz="0" w:space="0" w:color="auto"/>
        <w:right w:val="none" w:sz="0" w:space="0" w:color="auto"/>
      </w:divBdr>
      <w:divsChild>
        <w:div w:id="1049963557">
          <w:marLeft w:val="0"/>
          <w:marRight w:val="0"/>
          <w:marTop w:val="0"/>
          <w:marBottom w:val="0"/>
          <w:divBdr>
            <w:top w:val="none" w:sz="0" w:space="0" w:color="auto"/>
            <w:left w:val="none" w:sz="0" w:space="0" w:color="auto"/>
            <w:bottom w:val="none" w:sz="0" w:space="0" w:color="auto"/>
            <w:right w:val="none" w:sz="0" w:space="0" w:color="auto"/>
          </w:divBdr>
        </w:div>
        <w:div w:id="1160736943">
          <w:marLeft w:val="0"/>
          <w:marRight w:val="0"/>
          <w:marTop w:val="0"/>
          <w:marBottom w:val="0"/>
          <w:divBdr>
            <w:top w:val="none" w:sz="0" w:space="0" w:color="auto"/>
            <w:left w:val="none" w:sz="0" w:space="0" w:color="auto"/>
            <w:bottom w:val="none" w:sz="0" w:space="0" w:color="auto"/>
            <w:right w:val="none" w:sz="0" w:space="0" w:color="auto"/>
          </w:divBdr>
          <w:divsChild>
            <w:div w:id="4409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6483">
      <w:bodyDiv w:val="1"/>
      <w:marLeft w:val="0"/>
      <w:marRight w:val="0"/>
      <w:marTop w:val="0"/>
      <w:marBottom w:val="0"/>
      <w:divBdr>
        <w:top w:val="none" w:sz="0" w:space="0" w:color="auto"/>
        <w:left w:val="none" w:sz="0" w:space="0" w:color="auto"/>
        <w:bottom w:val="none" w:sz="0" w:space="0" w:color="auto"/>
        <w:right w:val="none" w:sz="0" w:space="0" w:color="auto"/>
      </w:divBdr>
      <w:divsChild>
        <w:div w:id="302465700">
          <w:marLeft w:val="0"/>
          <w:marRight w:val="0"/>
          <w:marTop w:val="0"/>
          <w:marBottom w:val="0"/>
          <w:divBdr>
            <w:top w:val="none" w:sz="0" w:space="0" w:color="auto"/>
            <w:left w:val="none" w:sz="0" w:space="0" w:color="auto"/>
            <w:bottom w:val="none" w:sz="0" w:space="0" w:color="auto"/>
            <w:right w:val="none" w:sz="0" w:space="0" w:color="auto"/>
          </w:divBdr>
          <w:divsChild>
            <w:div w:id="208764061">
              <w:marLeft w:val="0"/>
              <w:marRight w:val="0"/>
              <w:marTop w:val="0"/>
              <w:marBottom w:val="0"/>
              <w:divBdr>
                <w:top w:val="none" w:sz="0" w:space="0" w:color="auto"/>
                <w:left w:val="none" w:sz="0" w:space="0" w:color="auto"/>
                <w:bottom w:val="none" w:sz="0" w:space="0" w:color="auto"/>
                <w:right w:val="none" w:sz="0" w:space="0" w:color="auto"/>
              </w:divBdr>
            </w:div>
            <w:div w:id="1045524106">
              <w:marLeft w:val="0"/>
              <w:marRight w:val="0"/>
              <w:marTop w:val="0"/>
              <w:marBottom w:val="0"/>
              <w:divBdr>
                <w:top w:val="none" w:sz="0" w:space="0" w:color="auto"/>
                <w:left w:val="none" w:sz="0" w:space="0" w:color="auto"/>
                <w:bottom w:val="none" w:sz="0" w:space="0" w:color="auto"/>
                <w:right w:val="none" w:sz="0" w:space="0" w:color="auto"/>
              </w:divBdr>
            </w:div>
            <w:div w:id="1356152513">
              <w:marLeft w:val="0"/>
              <w:marRight w:val="0"/>
              <w:marTop w:val="0"/>
              <w:marBottom w:val="0"/>
              <w:divBdr>
                <w:top w:val="none" w:sz="0" w:space="0" w:color="auto"/>
                <w:left w:val="none" w:sz="0" w:space="0" w:color="auto"/>
                <w:bottom w:val="none" w:sz="0" w:space="0" w:color="auto"/>
                <w:right w:val="none" w:sz="0" w:space="0" w:color="auto"/>
              </w:divBdr>
            </w:div>
          </w:divsChild>
        </w:div>
        <w:div w:id="776759120">
          <w:marLeft w:val="0"/>
          <w:marRight w:val="0"/>
          <w:marTop w:val="0"/>
          <w:marBottom w:val="0"/>
          <w:divBdr>
            <w:top w:val="none" w:sz="0" w:space="0" w:color="auto"/>
            <w:left w:val="none" w:sz="0" w:space="0" w:color="auto"/>
            <w:bottom w:val="none" w:sz="0" w:space="0" w:color="auto"/>
            <w:right w:val="none" w:sz="0" w:space="0" w:color="auto"/>
          </w:divBdr>
        </w:div>
      </w:divsChild>
    </w:div>
    <w:div w:id="775059957">
      <w:bodyDiv w:val="1"/>
      <w:marLeft w:val="0"/>
      <w:marRight w:val="0"/>
      <w:marTop w:val="0"/>
      <w:marBottom w:val="0"/>
      <w:divBdr>
        <w:top w:val="none" w:sz="0" w:space="0" w:color="auto"/>
        <w:left w:val="none" w:sz="0" w:space="0" w:color="auto"/>
        <w:bottom w:val="none" w:sz="0" w:space="0" w:color="auto"/>
        <w:right w:val="none" w:sz="0" w:space="0" w:color="auto"/>
      </w:divBdr>
      <w:divsChild>
        <w:div w:id="160699550">
          <w:marLeft w:val="0"/>
          <w:marRight w:val="0"/>
          <w:marTop w:val="0"/>
          <w:marBottom w:val="0"/>
          <w:divBdr>
            <w:top w:val="none" w:sz="0" w:space="0" w:color="auto"/>
            <w:left w:val="none" w:sz="0" w:space="0" w:color="auto"/>
            <w:bottom w:val="none" w:sz="0" w:space="0" w:color="auto"/>
            <w:right w:val="none" w:sz="0" w:space="0" w:color="auto"/>
          </w:divBdr>
        </w:div>
        <w:div w:id="779447318">
          <w:marLeft w:val="0"/>
          <w:marRight w:val="0"/>
          <w:marTop w:val="0"/>
          <w:marBottom w:val="0"/>
          <w:divBdr>
            <w:top w:val="none" w:sz="0" w:space="0" w:color="auto"/>
            <w:left w:val="none" w:sz="0" w:space="0" w:color="auto"/>
            <w:bottom w:val="none" w:sz="0" w:space="0" w:color="auto"/>
            <w:right w:val="none" w:sz="0" w:space="0" w:color="auto"/>
          </w:divBdr>
          <w:divsChild>
            <w:div w:id="93983574">
              <w:marLeft w:val="0"/>
              <w:marRight w:val="0"/>
              <w:marTop w:val="0"/>
              <w:marBottom w:val="0"/>
              <w:divBdr>
                <w:top w:val="none" w:sz="0" w:space="0" w:color="auto"/>
                <w:left w:val="none" w:sz="0" w:space="0" w:color="auto"/>
                <w:bottom w:val="none" w:sz="0" w:space="0" w:color="auto"/>
                <w:right w:val="none" w:sz="0" w:space="0" w:color="auto"/>
              </w:divBdr>
            </w:div>
            <w:div w:id="195195353">
              <w:marLeft w:val="0"/>
              <w:marRight w:val="0"/>
              <w:marTop w:val="0"/>
              <w:marBottom w:val="0"/>
              <w:divBdr>
                <w:top w:val="none" w:sz="0" w:space="0" w:color="auto"/>
                <w:left w:val="none" w:sz="0" w:space="0" w:color="auto"/>
                <w:bottom w:val="none" w:sz="0" w:space="0" w:color="auto"/>
                <w:right w:val="none" w:sz="0" w:space="0" w:color="auto"/>
              </w:divBdr>
            </w:div>
            <w:div w:id="263995621">
              <w:marLeft w:val="0"/>
              <w:marRight w:val="0"/>
              <w:marTop w:val="0"/>
              <w:marBottom w:val="0"/>
              <w:divBdr>
                <w:top w:val="none" w:sz="0" w:space="0" w:color="auto"/>
                <w:left w:val="none" w:sz="0" w:space="0" w:color="auto"/>
                <w:bottom w:val="none" w:sz="0" w:space="0" w:color="auto"/>
                <w:right w:val="none" w:sz="0" w:space="0" w:color="auto"/>
              </w:divBdr>
            </w:div>
            <w:div w:id="272979093">
              <w:marLeft w:val="0"/>
              <w:marRight w:val="0"/>
              <w:marTop w:val="0"/>
              <w:marBottom w:val="0"/>
              <w:divBdr>
                <w:top w:val="none" w:sz="0" w:space="0" w:color="auto"/>
                <w:left w:val="none" w:sz="0" w:space="0" w:color="auto"/>
                <w:bottom w:val="none" w:sz="0" w:space="0" w:color="auto"/>
                <w:right w:val="none" w:sz="0" w:space="0" w:color="auto"/>
              </w:divBdr>
            </w:div>
            <w:div w:id="498236604">
              <w:marLeft w:val="0"/>
              <w:marRight w:val="0"/>
              <w:marTop w:val="0"/>
              <w:marBottom w:val="0"/>
              <w:divBdr>
                <w:top w:val="none" w:sz="0" w:space="0" w:color="auto"/>
                <w:left w:val="none" w:sz="0" w:space="0" w:color="auto"/>
                <w:bottom w:val="none" w:sz="0" w:space="0" w:color="auto"/>
                <w:right w:val="none" w:sz="0" w:space="0" w:color="auto"/>
              </w:divBdr>
            </w:div>
            <w:div w:id="669793602">
              <w:marLeft w:val="0"/>
              <w:marRight w:val="0"/>
              <w:marTop w:val="0"/>
              <w:marBottom w:val="0"/>
              <w:divBdr>
                <w:top w:val="none" w:sz="0" w:space="0" w:color="auto"/>
                <w:left w:val="none" w:sz="0" w:space="0" w:color="auto"/>
                <w:bottom w:val="none" w:sz="0" w:space="0" w:color="auto"/>
                <w:right w:val="none" w:sz="0" w:space="0" w:color="auto"/>
              </w:divBdr>
            </w:div>
            <w:div w:id="726298692">
              <w:marLeft w:val="0"/>
              <w:marRight w:val="0"/>
              <w:marTop w:val="0"/>
              <w:marBottom w:val="0"/>
              <w:divBdr>
                <w:top w:val="none" w:sz="0" w:space="0" w:color="auto"/>
                <w:left w:val="none" w:sz="0" w:space="0" w:color="auto"/>
                <w:bottom w:val="none" w:sz="0" w:space="0" w:color="auto"/>
                <w:right w:val="none" w:sz="0" w:space="0" w:color="auto"/>
              </w:divBdr>
            </w:div>
            <w:div w:id="1109541340">
              <w:marLeft w:val="0"/>
              <w:marRight w:val="0"/>
              <w:marTop w:val="0"/>
              <w:marBottom w:val="0"/>
              <w:divBdr>
                <w:top w:val="none" w:sz="0" w:space="0" w:color="auto"/>
                <w:left w:val="none" w:sz="0" w:space="0" w:color="auto"/>
                <w:bottom w:val="none" w:sz="0" w:space="0" w:color="auto"/>
                <w:right w:val="none" w:sz="0" w:space="0" w:color="auto"/>
              </w:divBdr>
            </w:div>
            <w:div w:id="1746877296">
              <w:marLeft w:val="0"/>
              <w:marRight w:val="0"/>
              <w:marTop w:val="0"/>
              <w:marBottom w:val="0"/>
              <w:divBdr>
                <w:top w:val="none" w:sz="0" w:space="0" w:color="auto"/>
                <w:left w:val="none" w:sz="0" w:space="0" w:color="auto"/>
                <w:bottom w:val="none" w:sz="0" w:space="0" w:color="auto"/>
                <w:right w:val="none" w:sz="0" w:space="0" w:color="auto"/>
              </w:divBdr>
            </w:div>
            <w:div w:id="1912692940">
              <w:marLeft w:val="0"/>
              <w:marRight w:val="0"/>
              <w:marTop w:val="0"/>
              <w:marBottom w:val="0"/>
              <w:divBdr>
                <w:top w:val="none" w:sz="0" w:space="0" w:color="auto"/>
                <w:left w:val="none" w:sz="0" w:space="0" w:color="auto"/>
                <w:bottom w:val="none" w:sz="0" w:space="0" w:color="auto"/>
                <w:right w:val="none" w:sz="0" w:space="0" w:color="auto"/>
              </w:divBdr>
            </w:div>
            <w:div w:id="20028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2553">
      <w:bodyDiv w:val="1"/>
      <w:marLeft w:val="0"/>
      <w:marRight w:val="0"/>
      <w:marTop w:val="0"/>
      <w:marBottom w:val="0"/>
      <w:divBdr>
        <w:top w:val="none" w:sz="0" w:space="0" w:color="auto"/>
        <w:left w:val="none" w:sz="0" w:space="0" w:color="auto"/>
        <w:bottom w:val="none" w:sz="0" w:space="0" w:color="auto"/>
        <w:right w:val="none" w:sz="0" w:space="0" w:color="auto"/>
      </w:divBdr>
      <w:divsChild>
        <w:div w:id="77606560">
          <w:marLeft w:val="0"/>
          <w:marRight w:val="0"/>
          <w:marTop w:val="0"/>
          <w:marBottom w:val="0"/>
          <w:divBdr>
            <w:top w:val="none" w:sz="0" w:space="0" w:color="auto"/>
            <w:left w:val="none" w:sz="0" w:space="0" w:color="auto"/>
            <w:bottom w:val="none" w:sz="0" w:space="0" w:color="auto"/>
            <w:right w:val="none" w:sz="0" w:space="0" w:color="auto"/>
          </w:divBdr>
          <w:divsChild>
            <w:div w:id="189414050">
              <w:marLeft w:val="0"/>
              <w:marRight w:val="0"/>
              <w:marTop w:val="0"/>
              <w:marBottom w:val="0"/>
              <w:divBdr>
                <w:top w:val="none" w:sz="0" w:space="0" w:color="auto"/>
                <w:left w:val="none" w:sz="0" w:space="0" w:color="auto"/>
                <w:bottom w:val="none" w:sz="0" w:space="0" w:color="auto"/>
                <w:right w:val="none" w:sz="0" w:space="0" w:color="auto"/>
              </w:divBdr>
            </w:div>
            <w:div w:id="501898277">
              <w:marLeft w:val="0"/>
              <w:marRight w:val="0"/>
              <w:marTop w:val="0"/>
              <w:marBottom w:val="0"/>
              <w:divBdr>
                <w:top w:val="none" w:sz="0" w:space="0" w:color="auto"/>
                <w:left w:val="none" w:sz="0" w:space="0" w:color="auto"/>
                <w:bottom w:val="none" w:sz="0" w:space="0" w:color="auto"/>
                <w:right w:val="none" w:sz="0" w:space="0" w:color="auto"/>
              </w:divBdr>
            </w:div>
            <w:div w:id="1151943464">
              <w:marLeft w:val="0"/>
              <w:marRight w:val="0"/>
              <w:marTop w:val="0"/>
              <w:marBottom w:val="0"/>
              <w:divBdr>
                <w:top w:val="none" w:sz="0" w:space="0" w:color="auto"/>
                <w:left w:val="none" w:sz="0" w:space="0" w:color="auto"/>
                <w:bottom w:val="none" w:sz="0" w:space="0" w:color="auto"/>
                <w:right w:val="none" w:sz="0" w:space="0" w:color="auto"/>
              </w:divBdr>
            </w:div>
            <w:div w:id="1425877159">
              <w:marLeft w:val="0"/>
              <w:marRight w:val="0"/>
              <w:marTop w:val="0"/>
              <w:marBottom w:val="0"/>
              <w:divBdr>
                <w:top w:val="none" w:sz="0" w:space="0" w:color="auto"/>
                <w:left w:val="none" w:sz="0" w:space="0" w:color="auto"/>
                <w:bottom w:val="none" w:sz="0" w:space="0" w:color="auto"/>
                <w:right w:val="none" w:sz="0" w:space="0" w:color="auto"/>
              </w:divBdr>
            </w:div>
            <w:div w:id="1726904063">
              <w:marLeft w:val="0"/>
              <w:marRight w:val="0"/>
              <w:marTop w:val="0"/>
              <w:marBottom w:val="0"/>
              <w:divBdr>
                <w:top w:val="none" w:sz="0" w:space="0" w:color="auto"/>
                <w:left w:val="none" w:sz="0" w:space="0" w:color="auto"/>
                <w:bottom w:val="none" w:sz="0" w:space="0" w:color="auto"/>
                <w:right w:val="none" w:sz="0" w:space="0" w:color="auto"/>
              </w:divBdr>
            </w:div>
          </w:divsChild>
        </w:div>
        <w:div w:id="1769235452">
          <w:marLeft w:val="0"/>
          <w:marRight w:val="0"/>
          <w:marTop w:val="0"/>
          <w:marBottom w:val="0"/>
          <w:divBdr>
            <w:top w:val="none" w:sz="0" w:space="0" w:color="auto"/>
            <w:left w:val="none" w:sz="0" w:space="0" w:color="auto"/>
            <w:bottom w:val="none" w:sz="0" w:space="0" w:color="auto"/>
            <w:right w:val="none" w:sz="0" w:space="0" w:color="auto"/>
          </w:divBdr>
        </w:div>
      </w:divsChild>
    </w:div>
    <w:div w:id="1430930069">
      <w:bodyDiv w:val="1"/>
      <w:marLeft w:val="0"/>
      <w:marRight w:val="0"/>
      <w:marTop w:val="0"/>
      <w:marBottom w:val="0"/>
      <w:divBdr>
        <w:top w:val="none" w:sz="0" w:space="0" w:color="auto"/>
        <w:left w:val="none" w:sz="0" w:space="0" w:color="auto"/>
        <w:bottom w:val="none" w:sz="0" w:space="0" w:color="auto"/>
        <w:right w:val="none" w:sz="0" w:space="0" w:color="auto"/>
      </w:divBdr>
      <w:divsChild>
        <w:div w:id="451633214">
          <w:marLeft w:val="0"/>
          <w:marRight w:val="0"/>
          <w:marTop w:val="0"/>
          <w:marBottom w:val="0"/>
          <w:divBdr>
            <w:top w:val="none" w:sz="0" w:space="0" w:color="auto"/>
            <w:left w:val="none" w:sz="0" w:space="0" w:color="auto"/>
            <w:bottom w:val="none" w:sz="0" w:space="0" w:color="auto"/>
            <w:right w:val="none" w:sz="0" w:space="0" w:color="auto"/>
          </w:divBdr>
          <w:divsChild>
            <w:div w:id="260720519">
              <w:marLeft w:val="0"/>
              <w:marRight w:val="0"/>
              <w:marTop w:val="0"/>
              <w:marBottom w:val="0"/>
              <w:divBdr>
                <w:top w:val="none" w:sz="0" w:space="0" w:color="auto"/>
                <w:left w:val="none" w:sz="0" w:space="0" w:color="auto"/>
                <w:bottom w:val="none" w:sz="0" w:space="0" w:color="auto"/>
                <w:right w:val="none" w:sz="0" w:space="0" w:color="auto"/>
              </w:divBdr>
            </w:div>
            <w:div w:id="693457385">
              <w:marLeft w:val="0"/>
              <w:marRight w:val="0"/>
              <w:marTop w:val="0"/>
              <w:marBottom w:val="0"/>
              <w:divBdr>
                <w:top w:val="none" w:sz="0" w:space="0" w:color="auto"/>
                <w:left w:val="none" w:sz="0" w:space="0" w:color="auto"/>
                <w:bottom w:val="none" w:sz="0" w:space="0" w:color="auto"/>
                <w:right w:val="none" w:sz="0" w:space="0" w:color="auto"/>
              </w:divBdr>
            </w:div>
            <w:div w:id="1911229831">
              <w:marLeft w:val="0"/>
              <w:marRight w:val="0"/>
              <w:marTop w:val="0"/>
              <w:marBottom w:val="0"/>
              <w:divBdr>
                <w:top w:val="none" w:sz="0" w:space="0" w:color="auto"/>
                <w:left w:val="none" w:sz="0" w:space="0" w:color="auto"/>
                <w:bottom w:val="none" w:sz="0" w:space="0" w:color="auto"/>
                <w:right w:val="none" w:sz="0" w:space="0" w:color="auto"/>
              </w:divBdr>
            </w:div>
          </w:divsChild>
        </w:div>
        <w:div w:id="785926440">
          <w:marLeft w:val="0"/>
          <w:marRight w:val="0"/>
          <w:marTop w:val="0"/>
          <w:marBottom w:val="0"/>
          <w:divBdr>
            <w:top w:val="none" w:sz="0" w:space="0" w:color="auto"/>
            <w:left w:val="none" w:sz="0" w:space="0" w:color="auto"/>
            <w:bottom w:val="none" w:sz="0" w:space="0" w:color="auto"/>
            <w:right w:val="none" w:sz="0" w:space="0" w:color="auto"/>
          </w:divBdr>
        </w:div>
      </w:divsChild>
    </w:div>
    <w:div w:id="1547645229">
      <w:bodyDiv w:val="1"/>
      <w:marLeft w:val="0"/>
      <w:marRight w:val="0"/>
      <w:marTop w:val="0"/>
      <w:marBottom w:val="0"/>
      <w:divBdr>
        <w:top w:val="none" w:sz="0" w:space="0" w:color="auto"/>
        <w:left w:val="none" w:sz="0" w:space="0" w:color="auto"/>
        <w:bottom w:val="none" w:sz="0" w:space="0" w:color="auto"/>
        <w:right w:val="none" w:sz="0" w:space="0" w:color="auto"/>
      </w:divBdr>
    </w:div>
    <w:div w:id="1686982881">
      <w:bodyDiv w:val="1"/>
      <w:marLeft w:val="0"/>
      <w:marRight w:val="0"/>
      <w:marTop w:val="0"/>
      <w:marBottom w:val="0"/>
      <w:divBdr>
        <w:top w:val="none" w:sz="0" w:space="0" w:color="auto"/>
        <w:left w:val="none" w:sz="0" w:space="0" w:color="auto"/>
        <w:bottom w:val="none" w:sz="0" w:space="0" w:color="auto"/>
        <w:right w:val="none" w:sz="0" w:space="0" w:color="auto"/>
      </w:divBdr>
      <w:divsChild>
        <w:div w:id="175195999">
          <w:marLeft w:val="0"/>
          <w:marRight w:val="0"/>
          <w:marTop w:val="0"/>
          <w:marBottom w:val="0"/>
          <w:divBdr>
            <w:top w:val="none" w:sz="0" w:space="0" w:color="auto"/>
            <w:left w:val="none" w:sz="0" w:space="0" w:color="auto"/>
            <w:bottom w:val="none" w:sz="0" w:space="0" w:color="auto"/>
            <w:right w:val="none" w:sz="0" w:space="0" w:color="auto"/>
          </w:divBdr>
        </w:div>
        <w:div w:id="327709241">
          <w:marLeft w:val="0"/>
          <w:marRight w:val="0"/>
          <w:marTop w:val="0"/>
          <w:marBottom w:val="0"/>
          <w:divBdr>
            <w:top w:val="none" w:sz="0" w:space="0" w:color="auto"/>
            <w:left w:val="none" w:sz="0" w:space="0" w:color="auto"/>
            <w:bottom w:val="none" w:sz="0" w:space="0" w:color="auto"/>
            <w:right w:val="none" w:sz="0" w:space="0" w:color="auto"/>
          </w:divBdr>
        </w:div>
        <w:div w:id="461846068">
          <w:marLeft w:val="0"/>
          <w:marRight w:val="0"/>
          <w:marTop w:val="0"/>
          <w:marBottom w:val="0"/>
          <w:divBdr>
            <w:top w:val="none" w:sz="0" w:space="0" w:color="auto"/>
            <w:left w:val="none" w:sz="0" w:space="0" w:color="auto"/>
            <w:bottom w:val="none" w:sz="0" w:space="0" w:color="auto"/>
            <w:right w:val="none" w:sz="0" w:space="0" w:color="auto"/>
          </w:divBdr>
        </w:div>
        <w:div w:id="711616826">
          <w:marLeft w:val="0"/>
          <w:marRight w:val="0"/>
          <w:marTop w:val="0"/>
          <w:marBottom w:val="0"/>
          <w:divBdr>
            <w:top w:val="none" w:sz="0" w:space="0" w:color="auto"/>
            <w:left w:val="none" w:sz="0" w:space="0" w:color="auto"/>
            <w:bottom w:val="none" w:sz="0" w:space="0" w:color="auto"/>
            <w:right w:val="none" w:sz="0" w:space="0" w:color="auto"/>
          </w:divBdr>
        </w:div>
        <w:div w:id="896665934">
          <w:marLeft w:val="0"/>
          <w:marRight w:val="0"/>
          <w:marTop w:val="0"/>
          <w:marBottom w:val="0"/>
          <w:divBdr>
            <w:top w:val="none" w:sz="0" w:space="0" w:color="auto"/>
            <w:left w:val="none" w:sz="0" w:space="0" w:color="auto"/>
            <w:bottom w:val="none" w:sz="0" w:space="0" w:color="auto"/>
            <w:right w:val="none" w:sz="0" w:space="0" w:color="auto"/>
          </w:divBdr>
        </w:div>
        <w:div w:id="1547253151">
          <w:marLeft w:val="0"/>
          <w:marRight w:val="0"/>
          <w:marTop w:val="0"/>
          <w:marBottom w:val="0"/>
          <w:divBdr>
            <w:top w:val="none" w:sz="0" w:space="0" w:color="auto"/>
            <w:left w:val="none" w:sz="0" w:space="0" w:color="auto"/>
            <w:bottom w:val="none" w:sz="0" w:space="0" w:color="auto"/>
            <w:right w:val="none" w:sz="0" w:space="0" w:color="auto"/>
          </w:divBdr>
        </w:div>
        <w:div w:id="1970276915">
          <w:marLeft w:val="0"/>
          <w:marRight w:val="0"/>
          <w:marTop w:val="0"/>
          <w:marBottom w:val="0"/>
          <w:divBdr>
            <w:top w:val="none" w:sz="0" w:space="0" w:color="auto"/>
            <w:left w:val="none" w:sz="0" w:space="0" w:color="auto"/>
            <w:bottom w:val="none" w:sz="0" w:space="0" w:color="auto"/>
            <w:right w:val="none" w:sz="0" w:space="0" w:color="auto"/>
          </w:divBdr>
        </w:div>
        <w:div w:id="1999578721">
          <w:marLeft w:val="0"/>
          <w:marRight w:val="0"/>
          <w:marTop w:val="0"/>
          <w:marBottom w:val="0"/>
          <w:divBdr>
            <w:top w:val="none" w:sz="0" w:space="0" w:color="auto"/>
            <w:left w:val="none" w:sz="0" w:space="0" w:color="auto"/>
            <w:bottom w:val="none" w:sz="0" w:space="0" w:color="auto"/>
            <w:right w:val="none" w:sz="0" w:space="0" w:color="auto"/>
          </w:divBdr>
        </w:div>
        <w:div w:id="2039502054">
          <w:marLeft w:val="0"/>
          <w:marRight w:val="0"/>
          <w:marTop w:val="0"/>
          <w:marBottom w:val="0"/>
          <w:divBdr>
            <w:top w:val="none" w:sz="0" w:space="0" w:color="auto"/>
            <w:left w:val="none" w:sz="0" w:space="0" w:color="auto"/>
            <w:bottom w:val="none" w:sz="0" w:space="0" w:color="auto"/>
            <w:right w:val="none" w:sz="0" w:space="0" w:color="auto"/>
          </w:divBdr>
        </w:div>
      </w:divsChild>
    </w:div>
    <w:div w:id="1917327139">
      <w:bodyDiv w:val="1"/>
      <w:marLeft w:val="0"/>
      <w:marRight w:val="0"/>
      <w:marTop w:val="0"/>
      <w:marBottom w:val="0"/>
      <w:divBdr>
        <w:top w:val="none" w:sz="0" w:space="0" w:color="auto"/>
        <w:left w:val="none" w:sz="0" w:space="0" w:color="auto"/>
        <w:bottom w:val="none" w:sz="0" w:space="0" w:color="auto"/>
        <w:right w:val="none" w:sz="0" w:space="0" w:color="auto"/>
      </w:divBdr>
      <w:divsChild>
        <w:div w:id="99494837">
          <w:marLeft w:val="0"/>
          <w:marRight w:val="0"/>
          <w:marTop w:val="0"/>
          <w:marBottom w:val="0"/>
          <w:divBdr>
            <w:top w:val="none" w:sz="0" w:space="0" w:color="auto"/>
            <w:left w:val="none" w:sz="0" w:space="0" w:color="auto"/>
            <w:bottom w:val="none" w:sz="0" w:space="0" w:color="auto"/>
            <w:right w:val="none" w:sz="0" w:space="0" w:color="auto"/>
          </w:divBdr>
        </w:div>
        <w:div w:id="334770421">
          <w:marLeft w:val="0"/>
          <w:marRight w:val="0"/>
          <w:marTop w:val="0"/>
          <w:marBottom w:val="0"/>
          <w:divBdr>
            <w:top w:val="none" w:sz="0" w:space="0" w:color="auto"/>
            <w:left w:val="none" w:sz="0" w:space="0" w:color="auto"/>
            <w:bottom w:val="none" w:sz="0" w:space="0" w:color="auto"/>
            <w:right w:val="none" w:sz="0" w:space="0" w:color="auto"/>
          </w:divBdr>
        </w:div>
        <w:div w:id="406458722">
          <w:marLeft w:val="0"/>
          <w:marRight w:val="0"/>
          <w:marTop w:val="0"/>
          <w:marBottom w:val="0"/>
          <w:divBdr>
            <w:top w:val="none" w:sz="0" w:space="0" w:color="auto"/>
            <w:left w:val="none" w:sz="0" w:space="0" w:color="auto"/>
            <w:bottom w:val="none" w:sz="0" w:space="0" w:color="auto"/>
            <w:right w:val="none" w:sz="0" w:space="0" w:color="auto"/>
          </w:divBdr>
        </w:div>
        <w:div w:id="453445266">
          <w:marLeft w:val="0"/>
          <w:marRight w:val="0"/>
          <w:marTop w:val="0"/>
          <w:marBottom w:val="0"/>
          <w:divBdr>
            <w:top w:val="none" w:sz="0" w:space="0" w:color="auto"/>
            <w:left w:val="none" w:sz="0" w:space="0" w:color="auto"/>
            <w:bottom w:val="none" w:sz="0" w:space="0" w:color="auto"/>
            <w:right w:val="none" w:sz="0" w:space="0" w:color="auto"/>
          </w:divBdr>
        </w:div>
        <w:div w:id="932595253">
          <w:marLeft w:val="0"/>
          <w:marRight w:val="0"/>
          <w:marTop w:val="0"/>
          <w:marBottom w:val="0"/>
          <w:divBdr>
            <w:top w:val="none" w:sz="0" w:space="0" w:color="auto"/>
            <w:left w:val="none" w:sz="0" w:space="0" w:color="auto"/>
            <w:bottom w:val="none" w:sz="0" w:space="0" w:color="auto"/>
            <w:right w:val="none" w:sz="0" w:space="0" w:color="auto"/>
          </w:divBdr>
        </w:div>
        <w:div w:id="958418781">
          <w:marLeft w:val="0"/>
          <w:marRight w:val="0"/>
          <w:marTop w:val="0"/>
          <w:marBottom w:val="0"/>
          <w:divBdr>
            <w:top w:val="none" w:sz="0" w:space="0" w:color="auto"/>
            <w:left w:val="none" w:sz="0" w:space="0" w:color="auto"/>
            <w:bottom w:val="none" w:sz="0" w:space="0" w:color="auto"/>
            <w:right w:val="none" w:sz="0" w:space="0" w:color="auto"/>
          </w:divBdr>
        </w:div>
        <w:div w:id="966164295">
          <w:marLeft w:val="0"/>
          <w:marRight w:val="0"/>
          <w:marTop w:val="0"/>
          <w:marBottom w:val="0"/>
          <w:divBdr>
            <w:top w:val="none" w:sz="0" w:space="0" w:color="auto"/>
            <w:left w:val="none" w:sz="0" w:space="0" w:color="auto"/>
            <w:bottom w:val="none" w:sz="0" w:space="0" w:color="auto"/>
            <w:right w:val="none" w:sz="0" w:space="0" w:color="auto"/>
          </w:divBdr>
        </w:div>
        <w:div w:id="1118790464">
          <w:marLeft w:val="0"/>
          <w:marRight w:val="0"/>
          <w:marTop w:val="0"/>
          <w:marBottom w:val="0"/>
          <w:divBdr>
            <w:top w:val="none" w:sz="0" w:space="0" w:color="auto"/>
            <w:left w:val="none" w:sz="0" w:space="0" w:color="auto"/>
            <w:bottom w:val="none" w:sz="0" w:space="0" w:color="auto"/>
            <w:right w:val="none" w:sz="0" w:space="0" w:color="auto"/>
          </w:divBdr>
        </w:div>
        <w:div w:id="1249777596">
          <w:marLeft w:val="0"/>
          <w:marRight w:val="0"/>
          <w:marTop w:val="0"/>
          <w:marBottom w:val="0"/>
          <w:divBdr>
            <w:top w:val="none" w:sz="0" w:space="0" w:color="auto"/>
            <w:left w:val="none" w:sz="0" w:space="0" w:color="auto"/>
            <w:bottom w:val="none" w:sz="0" w:space="0" w:color="auto"/>
            <w:right w:val="none" w:sz="0" w:space="0" w:color="auto"/>
          </w:divBdr>
        </w:div>
        <w:div w:id="1532454210">
          <w:marLeft w:val="0"/>
          <w:marRight w:val="0"/>
          <w:marTop w:val="0"/>
          <w:marBottom w:val="0"/>
          <w:divBdr>
            <w:top w:val="none" w:sz="0" w:space="0" w:color="auto"/>
            <w:left w:val="none" w:sz="0" w:space="0" w:color="auto"/>
            <w:bottom w:val="none" w:sz="0" w:space="0" w:color="auto"/>
            <w:right w:val="none" w:sz="0" w:space="0" w:color="auto"/>
          </w:divBdr>
        </w:div>
        <w:div w:id="1922325635">
          <w:marLeft w:val="0"/>
          <w:marRight w:val="0"/>
          <w:marTop w:val="0"/>
          <w:marBottom w:val="0"/>
          <w:divBdr>
            <w:top w:val="none" w:sz="0" w:space="0" w:color="auto"/>
            <w:left w:val="none" w:sz="0" w:space="0" w:color="auto"/>
            <w:bottom w:val="none" w:sz="0" w:space="0" w:color="auto"/>
            <w:right w:val="none" w:sz="0" w:space="0" w:color="auto"/>
          </w:divBdr>
        </w:div>
      </w:divsChild>
    </w:div>
    <w:div w:id="1950425809">
      <w:bodyDiv w:val="1"/>
      <w:marLeft w:val="0"/>
      <w:marRight w:val="0"/>
      <w:marTop w:val="0"/>
      <w:marBottom w:val="0"/>
      <w:divBdr>
        <w:top w:val="none" w:sz="0" w:space="0" w:color="auto"/>
        <w:left w:val="none" w:sz="0" w:space="0" w:color="auto"/>
        <w:bottom w:val="none" w:sz="0" w:space="0" w:color="auto"/>
        <w:right w:val="none" w:sz="0" w:space="0" w:color="auto"/>
      </w:divBdr>
      <w:divsChild>
        <w:div w:id="1693067286">
          <w:marLeft w:val="0"/>
          <w:marRight w:val="0"/>
          <w:marTop w:val="0"/>
          <w:marBottom w:val="0"/>
          <w:divBdr>
            <w:top w:val="none" w:sz="0" w:space="0" w:color="auto"/>
            <w:left w:val="none" w:sz="0" w:space="0" w:color="auto"/>
            <w:bottom w:val="none" w:sz="0" w:space="0" w:color="auto"/>
            <w:right w:val="none" w:sz="0" w:space="0" w:color="auto"/>
          </w:divBdr>
        </w:div>
        <w:div w:id="1832328190">
          <w:marLeft w:val="0"/>
          <w:marRight w:val="0"/>
          <w:marTop w:val="0"/>
          <w:marBottom w:val="0"/>
          <w:divBdr>
            <w:top w:val="none" w:sz="0" w:space="0" w:color="auto"/>
            <w:left w:val="none" w:sz="0" w:space="0" w:color="auto"/>
            <w:bottom w:val="none" w:sz="0" w:space="0" w:color="auto"/>
            <w:right w:val="none" w:sz="0" w:space="0" w:color="auto"/>
          </w:divBdr>
          <w:divsChild>
            <w:div w:id="421099811">
              <w:marLeft w:val="0"/>
              <w:marRight w:val="0"/>
              <w:marTop w:val="0"/>
              <w:marBottom w:val="0"/>
              <w:divBdr>
                <w:top w:val="none" w:sz="0" w:space="0" w:color="auto"/>
                <w:left w:val="none" w:sz="0" w:space="0" w:color="auto"/>
                <w:bottom w:val="none" w:sz="0" w:space="0" w:color="auto"/>
                <w:right w:val="none" w:sz="0" w:space="0" w:color="auto"/>
              </w:divBdr>
            </w:div>
            <w:div w:id="442849884">
              <w:marLeft w:val="0"/>
              <w:marRight w:val="0"/>
              <w:marTop w:val="0"/>
              <w:marBottom w:val="0"/>
              <w:divBdr>
                <w:top w:val="none" w:sz="0" w:space="0" w:color="auto"/>
                <w:left w:val="none" w:sz="0" w:space="0" w:color="auto"/>
                <w:bottom w:val="none" w:sz="0" w:space="0" w:color="auto"/>
                <w:right w:val="none" w:sz="0" w:space="0" w:color="auto"/>
              </w:divBdr>
            </w:div>
            <w:div w:id="1669627442">
              <w:marLeft w:val="0"/>
              <w:marRight w:val="0"/>
              <w:marTop w:val="0"/>
              <w:marBottom w:val="0"/>
              <w:divBdr>
                <w:top w:val="none" w:sz="0" w:space="0" w:color="auto"/>
                <w:left w:val="none" w:sz="0" w:space="0" w:color="auto"/>
                <w:bottom w:val="none" w:sz="0" w:space="0" w:color="auto"/>
                <w:right w:val="none" w:sz="0" w:space="0" w:color="auto"/>
              </w:divBdr>
            </w:div>
            <w:div w:id="1734742814">
              <w:marLeft w:val="0"/>
              <w:marRight w:val="0"/>
              <w:marTop w:val="0"/>
              <w:marBottom w:val="0"/>
              <w:divBdr>
                <w:top w:val="none" w:sz="0" w:space="0" w:color="auto"/>
                <w:left w:val="none" w:sz="0" w:space="0" w:color="auto"/>
                <w:bottom w:val="none" w:sz="0" w:space="0" w:color="auto"/>
                <w:right w:val="none" w:sz="0" w:space="0" w:color="auto"/>
              </w:divBdr>
            </w:div>
            <w:div w:id="1807700603">
              <w:marLeft w:val="0"/>
              <w:marRight w:val="0"/>
              <w:marTop w:val="0"/>
              <w:marBottom w:val="0"/>
              <w:divBdr>
                <w:top w:val="none" w:sz="0" w:space="0" w:color="auto"/>
                <w:left w:val="none" w:sz="0" w:space="0" w:color="auto"/>
                <w:bottom w:val="none" w:sz="0" w:space="0" w:color="auto"/>
                <w:right w:val="none" w:sz="0" w:space="0" w:color="auto"/>
              </w:divBdr>
            </w:div>
            <w:div w:id="19014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7544">
      <w:bodyDiv w:val="1"/>
      <w:marLeft w:val="0"/>
      <w:marRight w:val="0"/>
      <w:marTop w:val="0"/>
      <w:marBottom w:val="0"/>
      <w:divBdr>
        <w:top w:val="none" w:sz="0" w:space="0" w:color="auto"/>
        <w:left w:val="none" w:sz="0" w:space="0" w:color="auto"/>
        <w:bottom w:val="none" w:sz="0" w:space="0" w:color="auto"/>
        <w:right w:val="none" w:sz="0" w:space="0" w:color="auto"/>
      </w:divBdr>
      <w:divsChild>
        <w:div w:id="125318562">
          <w:marLeft w:val="0"/>
          <w:marRight w:val="0"/>
          <w:marTop w:val="0"/>
          <w:marBottom w:val="0"/>
          <w:divBdr>
            <w:top w:val="none" w:sz="0" w:space="0" w:color="auto"/>
            <w:left w:val="none" w:sz="0" w:space="0" w:color="auto"/>
            <w:bottom w:val="none" w:sz="0" w:space="0" w:color="auto"/>
            <w:right w:val="none" w:sz="0" w:space="0" w:color="auto"/>
          </w:divBdr>
        </w:div>
        <w:div w:id="333803474">
          <w:marLeft w:val="0"/>
          <w:marRight w:val="0"/>
          <w:marTop w:val="0"/>
          <w:marBottom w:val="0"/>
          <w:divBdr>
            <w:top w:val="none" w:sz="0" w:space="0" w:color="auto"/>
            <w:left w:val="none" w:sz="0" w:space="0" w:color="auto"/>
            <w:bottom w:val="none" w:sz="0" w:space="0" w:color="auto"/>
            <w:right w:val="none" w:sz="0" w:space="0" w:color="auto"/>
          </w:divBdr>
        </w:div>
        <w:div w:id="720597917">
          <w:marLeft w:val="0"/>
          <w:marRight w:val="0"/>
          <w:marTop w:val="0"/>
          <w:marBottom w:val="0"/>
          <w:divBdr>
            <w:top w:val="none" w:sz="0" w:space="0" w:color="auto"/>
            <w:left w:val="none" w:sz="0" w:space="0" w:color="auto"/>
            <w:bottom w:val="none" w:sz="0" w:space="0" w:color="auto"/>
            <w:right w:val="none" w:sz="0" w:space="0" w:color="auto"/>
          </w:divBdr>
        </w:div>
        <w:div w:id="860514572">
          <w:marLeft w:val="0"/>
          <w:marRight w:val="0"/>
          <w:marTop w:val="0"/>
          <w:marBottom w:val="0"/>
          <w:divBdr>
            <w:top w:val="none" w:sz="0" w:space="0" w:color="auto"/>
            <w:left w:val="none" w:sz="0" w:space="0" w:color="auto"/>
            <w:bottom w:val="none" w:sz="0" w:space="0" w:color="auto"/>
            <w:right w:val="none" w:sz="0" w:space="0" w:color="auto"/>
          </w:divBdr>
        </w:div>
        <w:div w:id="1692560489">
          <w:marLeft w:val="0"/>
          <w:marRight w:val="0"/>
          <w:marTop w:val="0"/>
          <w:marBottom w:val="0"/>
          <w:divBdr>
            <w:top w:val="none" w:sz="0" w:space="0" w:color="auto"/>
            <w:left w:val="none" w:sz="0" w:space="0" w:color="auto"/>
            <w:bottom w:val="none" w:sz="0" w:space="0" w:color="auto"/>
            <w:right w:val="none" w:sz="0" w:space="0" w:color="auto"/>
          </w:divBdr>
        </w:div>
        <w:div w:id="1781991517">
          <w:marLeft w:val="0"/>
          <w:marRight w:val="0"/>
          <w:marTop w:val="0"/>
          <w:marBottom w:val="0"/>
          <w:divBdr>
            <w:top w:val="none" w:sz="0" w:space="0" w:color="auto"/>
            <w:left w:val="none" w:sz="0" w:space="0" w:color="auto"/>
            <w:bottom w:val="none" w:sz="0" w:space="0" w:color="auto"/>
            <w:right w:val="none" w:sz="0" w:space="0" w:color="auto"/>
          </w:divBdr>
        </w:div>
        <w:div w:id="213393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ihc-w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648199FCEC8541ABDC6959FA338DF8" ma:contentTypeVersion="13" ma:contentTypeDescription="Create a new document." ma:contentTypeScope="" ma:versionID="76f2abdc44db6dc3714d17a5cf05ef33">
  <xsd:schema xmlns:xsd="http://www.w3.org/2001/XMLSchema" xmlns:xs="http://www.w3.org/2001/XMLSchema" xmlns:p="http://schemas.microsoft.com/office/2006/metadata/properties" xmlns:ns3="aa48fa3c-9d90-44b1-8fca-51ce7f30a657" xmlns:ns4="52918156-b243-4eca-bbfd-492276353cf7" targetNamespace="http://schemas.microsoft.com/office/2006/metadata/properties" ma:root="true" ma:fieldsID="9f591d428c4060e47c2657a675693c78" ns3:_="" ns4:_="">
    <xsd:import namespace="aa48fa3c-9d90-44b1-8fca-51ce7f30a657"/>
    <xsd:import namespace="52918156-b243-4eca-bbfd-492276353c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8fa3c-9d90-44b1-8fca-51ce7f30a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18156-b243-4eca-bbfd-492276353c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6ADA1-45F3-4820-A991-0D216DFEC4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84847-9333-476F-A5CA-F4313F220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8fa3c-9d90-44b1-8fca-51ce7f30a657"/>
    <ds:schemaRef ds:uri="52918156-b243-4eca-bbfd-492276353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90D54-01E8-4129-A974-1D4CCBDFD601}">
  <ds:schemaRefs>
    <ds:schemaRef ds:uri="http://schemas.openxmlformats.org/officeDocument/2006/bibliography"/>
  </ds:schemaRefs>
</ds:datastoreItem>
</file>

<file path=customXml/itemProps4.xml><?xml version="1.0" encoding="utf-8"?>
<ds:datastoreItem xmlns:ds="http://schemas.openxmlformats.org/officeDocument/2006/customXml" ds:itemID="{ABCEA008-27CC-449A-AD3A-1B1DCB1A2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9150</Words>
  <Characters>52156</Characters>
  <Application>Microsoft Office Word</Application>
  <DocSecurity>0</DocSecurity>
  <Lines>434</Lines>
  <Paragraphs>122</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Chapter 1.1  Intent and Purposes</vt:lpstr>
      <vt:lpstr>    Section 1.1.1	Intent</vt:lpstr>
      <vt:lpstr>    Section 1.1.2	Purposes</vt:lpstr>
      <vt:lpstr>Chapter 1.2  Definitions</vt:lpstr>
      <vt:lpstr>Chapter 1.3  General Authority and Jurisdiction</vt:lpstr>
      <vt:lpstr>Chapter 1.4  Public Health Powers</vt:lpstr>
      <vt:lpstr>    Section 1.4.1	Responsibilities and Duties of Tribal Health Officer </vt:lpstr>
      <vt:lpstr>    Section 1.4.2	Responsibilities and Duties – Health Care Providers and Health Car</vt:lpstr>
      <vt:lpstr>    Section 1.5.1	Purpose of Notifiable Conditions Reporting</vt:lpstr>
      <vt:lpstr>    Section 1.5.2	Notifiable Conditions List</vt:lpstr>
      <vt:lpstr>    Section 1.5.3	Information Sharing</vt:lpstr>
      <vt:lpstr>    Section 1.5.4	Persons Required to Report</vt:lpstr>
      <vt:lpstr>    Section 1.5.5	Responsibilities of the Health Care Provider or Health Care Facili</vt:lpstr>
      <vt:lpstr>    Section 1.5.6	Handling of Case Reports and Medical Information</vt:lpstr>
      <vt:lpstr>    Section 1.5.7	Responsibilities of Food Service Establishments</vt:lpstr>
      <vt:lpstr>    Section 1.5.8	Responsibilities of Schools and Child Day Care Facilities to Repor</vt:lpstr>
      <vt:lpstr>    Section 1.5.9	Responsibilities of Community Members</vt:lpstr>
      <vt:lpstr>    Section 1.5.10	Duties of the Tribal Health Officer</vt:lpstr>
      <vt:lpstr>    Section 1.5.11	Handling of Case Reports and Medical Information </vt:lpstr>
      <vt:lpstr>Chapter 1.6 Isolation and Quarantine</vt:lpstr>
      <vt:lpstr>    Section 1.6.1	Conditions and Principles for Voluntary and Involuntary Isolation </vt:lpstr>
      <vt:lpstr>    Section 1.6.2	Voluntary Isolation or Quarantine</vt:lpstr>
      <vt:lpstr>    Section 1.6.3	Involuntary Isolation or Quarantine</vt:lpstr>
      <vt:lpstr>    Section 1.6.4	Isolation or Quarantine Premises</vt:lpstr>
      <vt:lpstr>    Section 1.6.5	Relief from isolation or quarantine.</vt:lpstr>
      <vt:lpstr>    Section 1.6.6	Right to Counsel</vt:lpstr>
      <vt:lpstr>    Section 1.6.7	Consolidation </vt:lpstr>
      <vt:lpstr>    Section 1.6.8	Enforcement of Tribal Health Officer or Tribal Council Orders</vt:lpstr>
      <vt:lpstr>    Section 1.6.9	Criminal Penalties </vt:lpstr>
      <vt:lpstr>Chapter 1.7  Communicable Disease Emergencies</vt:lpstr>
      <vt:lpstr>    Section 1.7.1	Declaring a State of Public Health Emergency</vt:lpstr>
      <vt:lpstr>    Section 1.7.2 	Management of Property </vt:lpstr>
      <vt:lpstr>    Section 1.7.3	Appointment of Health Personnel from Other Jurisdictions</vt:lpstr>
      <vt:lpstr>    Section 1.7.4	Private Liability </vt:lpstr>
      <vt:lpstr>Chapter 1.8  Communicable disease—Schools and Childcare Centers</vt:lpstr>
      <vt:lpstr>    Section 1.8.1	Purpose</vt:lpstr>
      <vt:lpstr>    Section 1.8.2	Control of contagious disease.</vt:lpstr>
    </vt:vector>
  </TitlesOfParts>
  <Company/>
  <LinksUpToDate>false</LinksUpToDate>
  <CharactersWithSpaces>61184</CharactersWithSpaces>
  <SharedDoc>false</SharedDoc>
  <HLinks>
    <vt:vector size="228" baseType="variant">
      <vt:variant>
        <vt:i4>1179703</vt:i4>
      </vt:variant>
      <vt:variant>
        <vt:i4>224</vt:i4>
      </vt:variant>
      <vt:variant>
        <vt:i4>0</vt:i4>
      </vt:variant>
      <vt:variant>
        <vt:i4>5</vt:i4>
      </vt:variant>
      <vt:variant>
        <vt:lpwstr/>
      </vt:variant>
      <vt:variant>
        <vt:lpwstr>_Toc36301566</vt:lpwstr>
      </vt:variant>
      <vt:variant>
        <vt:i4>1114167</vt:i4>
      </vt:variant>
      <vt:variant>
        <vt:i4>218</vt:i4>
      </vt:variant>
      <vt:variant>
        <vt:i4>0</vt:i4>
      </vt:variant>
      <vt:variant>
        <vt:i4>5</vt:i4>
      </vt:variant>
      <vt:variant>
        <vt:lpwstr/>
      </vt:variant>
      <vt:variant>
        <vt:lpwstr>_Toc36301565</vt:lpwstr>
      </vt:variant>
      <vt:variant>
        <vt:i4>1048631</vt:i4>
      </vt:variant>
      <vt:variant>
        <vt:i4>212</vt:i4>
      </vt:variant>
      <vt:variant>
        <vt:i4>0</vt:i4>
      </vt:variant>
      <vt:variant>
        <vt:i4>5</vt:i4>
      </vt:variant>
      <vt:variant>
        <vt:lpwstr/>
      </vt:variant>
      <vt:variant>
        <vt:lpwstr>_Toc36301564</vt:lpwstr>
      </vt:variant>
      <vt:variant>
        <vt:i4>1507383</vt:i4>
      </vt:variant>
      <vt:variant>
        <vt:i4>206</vt:i4>
      </vt:variant>
      <vt:variant>
        <vt:i4>0</vt:i4>
      </vt:variant>
      <vt:variant>
        <vt:i4>5</vt:i4>
      </vt:variant>
      <vt:variant>
        <vt:lpwstr/>
      </vt:variant>
      <vt:variant>
        <vt:lpwstr>_Toc36301563</vt:lpwstr>
      </vt:variant>
      <vt:variant>
        <vt:i4>1441847</vt:i4>
      </vt:variant>
      <vt:variant>
        <vt:i4>200</vt:i4>
      </vt:variant>
      <vt:variant>
        <vt:i4>0</vt:i4>
      </vt:variant>
      <vt:variant>
        <vt:i4>5</vt:i4>
      </vt:variant>
      <vt:variant>
        <vt:lpwstr/>
      </vt:variant>
      <vt:variant>
        <vt:lpwstr>_Toc36301562</vt:lpwstr>
      </vt:variant>
      <vt:variant>
        <vt:i4>1376311</vt:i4>
      </vt:variant>
      <vt:variant>
        <vt:i4>194</vt:i4>
      </vt:variant>
      <vt:variant>
        <vt:i4>0</vt:i4>
      </vt:variant>
      <vt:variant>
        <vt:i4>5</vt:i4>
      </vt:variant>
      <vt:variant>
        <vt:lpwstr/>
      </vt:variant>
      <vt:variant>
        <vt:lpwstr>_Toc36301561</vt:lpwstr>
      </vt:variant>
      <vt:variant>
        <vt:i4>1310775</vt:i4>
      </vt:variant>
      <vt:variant>
        <vt:i4>188</vt:i4>
      </vt:variant>
      <vt:variant>
        <vt:i4>0</vt:i4>
      </vt:variant>
      <vt:variant>
        <vt:i4>5</vt:i4>
      </vt:variant>
      <vt:variant>
        <vt:lpwstr/>
      </vt:variant>
      <vt:variant>
        <vt:lpwstr>_Toc36301560</vt:lpwstr>
      </vt:variant>
      <vt:variant>
        <vt:i4>1900596</vt:i4>
      </vt:variant>
      <vt:variant>
        <vt:i4>182</vt:i4>
      </vt:variant>
      <vt:variant>
        <vt:i4>0</vt:i4>
      </vt:variant>
      <vt:variant>
        <vt:i4>5</vt:i4>
      </vt:variant>
      <vt:variant>
        <vt:lpwstr/>
      </vt:variant>
      <vt:variant>
        <vt:lpwstr>_Toc36301559</vt:lpwstr>
      </vt:variant>
      <vt:variant>
        <vt:i4>1835060</vt:i4>
      </vt:variant>
      <vt:variant>
        <vt:i4>176</vt:i4>
      </vt:variant>
      <vt:variant>
        <vt:i4>0</vt:i4>
      </vt:variant>
      <vt:variant>
        <vt:i4>5</vt:i4>
      </vt:variant>
      <vt:variant>
        <vt:lpwstr/>
      </vt:variant>
      <vt:variant>
        <vt:lpwstr>_Toc36301558</vt:lpwstr>
      </vt:variant>
      <vt:variant>
        <vt:i4>1245236</vt:i4>
      </vt:variant>
      <vt:variant>
        <vt:i4>170</vt:i4>
      </vt:variant>
      <vt:variant>
        <vt:i4>0</vt:i4>
      </vt:variant>
      <vt:variant>
        <vt:i4>5</vt:i4>
      </vt:variant>
      <vt:variant>
        <vt:lpwstr/>
      </vt:variant>
      <vt:variant>
        <vt:lpwstr>_Toc36301557</vt:lpwstr>
      </vt:variant>
      <vt:variant>
        <vt:i4>1179700</vt:i4>
      </vt:variant>
      <vt:variant>
        <vt:i4>164</vt:i4>
      </vt:variant>
      <vt:variant>
        <vt:i4>0</vt:i4>
      </vt:variant>
      <vt:variant>
        <vt:i4>5</vt:i4>
      </vt:variant>
      <vt:variant>
        <vt:lpwstr/>
      </vt:variant>
      <vt:variant>
        <vt:lpwstr>_Toc36301556</vt:lpwstr>
      </vt:variant>
      <vt:variant>
        <vt:i4>1114164</vt:i4>
      </vt:variant>
      <vt:variant>
        <vt:i4>158</vt:i4>
      </vt:variant>
      <vt:variant>
        <vt:i4>0</vt:i4>
      </vt:variant>
      <vt:variant>
        <vt:i4>5</vt:i4>
      </vt:variant>
      <vt:variant>
        <vt:lpwstr/>
      </vt:variant>
      <vt:variant>
        <vt:lpwstr>_Toc36301555</vt:lpwstr>
      </vt:variant>
      <vt:variant>
        <vt:i4>1048628</vt:i4>
      </vt:variant>
      <vt:variant>
        <vt:i4>152</vt:i4>
      </vt:variant>
      <vt:variant>
        <vt:i4>0</vt:i4>
      </vt:variant>
      <vt:variant>
        <vt:i4>5</vt:i4>
      </vt:variant>
      <vt:variant>
        <vt:lpwstr/>
      </vt:variant>
      <vt:variant>
        <vt:lpwstr>_Toc36301554</vt:lpwstr>
      </vt:variant>
      <vt:variant>
        <vt:i4>1507380</vt:i4>
      </vt:variant>
      <vt:variant>
        <vt:i4>146</vt:i4>
      </vt:variant>
      <vt:variant>
        <vt:i4>0</vt:i4>
      </vt:variant>
      <vt:variant>
        <vt:i4>5</vt:i4>
      </vt:variant>
      <vt:variant>
        <vt:lpwstr/>
      </vt:variant>
      <vt:variant>
        <vt:lpwstr>_Toc36301553</vt:lpwstr>
      </vt:variant>
      <vt:variant>
        <vt:i4>1441844</vt:i4>
      </vt:variant>
      <vt:variant>
        <vt:i4>140</vt:i4>
      </vt:variant>
      <vt:variant>
        <vt:i4>0</vt:i4>
      </vt:variant>
      <vt:variant>
        <vt:i4>5</vt:i4>
      </vt:variant>
      <vt:variant>
        <vt:lpwstr/>
      </vt:variant>
      <vt:variant>
        <vt:lpwstr>_Toc36301552</vt:lpwstr>
      </vt:variant>
      <vt:variant>
        <vt:i4>1376308</vt:i4>
      </vt:variant>
      <vt:variant>
        <vt:i4>134</vt:i4>
      </vt:variant>
      <vt:variant>
        <vt:i4>0</vt:i4>
      </vt:variant>
      <vt:variant>
        <vt:i4>5</vt:i4>
      </vt:variant>
      <vt:variant>
        <vt:lpwstr/>
      </vt:variant>
      <vt:variant>
        <vt:lpwstr>_Toc36301551</vt:lpwstr>
      </vt:variant>
      <vt:variant>
        <vt:i4>1310772</vt:i4>
      </vt:variant>
      <vt:variant>
        <vt:i4>128</vt:i4>
      </vt:variant>
      <vt:variant>
        <vt:i4>0</vt:i4>
      </vt:variant>
      <vt:variant>
        <vt:i4>5</vt:i4>
      </vt:variant>
      <vt:variant>
        <vt:lpwstr/>
      </vt:variant>
      <vt:variant>
        <vt:lpwstr>_Toc36301550</vt:lpwstr>
      </vt:variant>
      <vt:variant>
        <vt:i4>1900597</vt:i4>
      </vt:variant>
      <vt:variant>
        <vt:i4>122</vt:i4>
      </vt:variant>
      <vt:variant>
        <vt:i4>0</vt:i4>
      </vt:variant>
      <vt:variant>
        <vt:i4>5</vt:i4>
      </vt:variant>
      <vt:variant>
        <vt:lpwstr/>
      </vt:variant>
      <vt:variant>
        <vt:lpwstr>_Toc36301549</vt:lpwstr>
      </vt:variant>
      <vt:variant>
        <vt:i4>1835061</vt:i4>
      </vt:variant>
      <vt:variant>
        <vt:i4>116</vt:i4>
      </vt:variant>
      <vt:variant>
        <vt:i4>0</vt:i4>
      </vt:variant>
      <vt:variant>
        <vt:i4>5</vt:i4>
      </vt:variant>
      <vt:variant>
        <vt:lpwstr/>
      </vt:variant>
      <vt:variant>
        <vt:lpwstr>_Toc36301548</vt:lpwstr>
      </vt:variant>
      <vt:variant>
        <vt:i4>1245237</vt:i4>
      </vt:variant>
      <vt:variant>
        <vt:i4>110</vt:i4>
      </vt:variant>
      <vt:variant>
        <vt:i4>0</vt:i4>
      </vt:variant>
      <vt:variant>
        <vt:i4>5</vt:i4>
      </vt:variant>
      <vt:variant>
        <vt:lpwstr/>
      </vt:variant>
      <vt:variant>
        <vt:lpwstr>_Toc36301547</vt:lpwstr>
      </vt:variant>
      <vt:variant>
        <vt:i4>1179701</vt:i4>
      </vt:variant>
      <vt:variant>
        <vt:i4>104</vt:i4>
      </vt:variant>
      <vt:variant>
        <vt:i4>0</vt:i4>
      </vt:variant>
      <vt:variant>
        <vt:i4>5</vt:i4>
      </vt:variant>
      <vt:variant>
        <vt:lpwstr/>
      </vt:variant>
      <vt:variant>
        <vt:lpwstr>_Toc36301546</vt:lpwstr>
      </vt:variant>
      <vt:variant>
        <vt:i4>1114165</vt:i4>
      </vt:variant>
      <vt:variant>
        <vt:i4>98</vt:i4>
      </vt:variant>
      <vt:variant>
        <vt:i4>0</vt:i4>
      </vt:variant>
      <vt:variant>
        <vt:i4>5</vt:i4>
      </vt:variant>
      <vt:variant>
        <vt:lpwstr/>
      </vt:variant>
      <vt:variant>
        <vt:lpwstr>_Toc36301545</vt:lpwstr>
      </vt:variant>
      <vt:variant>
        <vt:i4>1048629</vt:i4>
      </vt:variant>
      <vt:variant>
        <vt:i4>92</vt:i4>
      </vt:variant>
      <vt:variant>
        <vt:i4>0</vt:i4>
      </vt:variant>
      <vt:variant>
        <vt:i4>5</vt:i4>
      </vt:variant>
      <vt:variant>
        <vt:lpwstr/>
      </vt:variant>
      <vt:variant>
        <vt:lpwstr>_Toc36301544</vt:lpwstr>
      </vt:variant>
      <vt:variant>
        <vt:i4>1507381</vt:i4>
      </vt:variant>
      <vt:variant>
        <vt:i4>86</vt:i4>
      </vt:variant>
      <vt:variant>
        <vt:i4>0</vt:i4>
      </vt:variant>
      <vt:variant>
        <vt:i4>5</vt:i4>
      </vt:variant>
      <vt:variant>
        <vt:lpwstr/>
      </vt:variant>
      <vt:variant>
        <vt:lpwstr>_Toc36301543</vt:lpwstr>
      </vt:variant>
      <vt:variant>
        <vt:i4>1441845</vt:i4>
      </vt:variant>
      <vt:variant>
        <vt:i4>80</vt:i4>
      </vt:variant>
      <vt:variant>
        <vt:i4>0</vt:i4>
      </vt:variant>
      <vt:variant>
        <vt:i4>5</vt:i4>
      </vt:variant>
      <vt:variant>
        <vt:lpwstr/>
      </vt:variant>
      <vt:variant>
        <vt:lpwstr>_Toc36301542</vt:lpwstr>
      </vt:variant>
      <vt:variant>
        <vt:i4>1376309</vt:i4>
      </vt:variant>
      <vt:variant>
        <vt:i4>74</vt:i4>
      </vt:variant>
      <vt:variant>
        <vt:i4>0</vt:i4>
      </vt:variant>
      <vt:variant>
        <vt:i4>5</vt:i4>
      </vt:variant>
      <vt:variant>
        <vt:lpwstr/>
      </vt:variant>
      <vt:variant>
        <vt:lpwstr>_Toc36301541</vt:lpwstr>
      </vt:variant>
      <vt:variant>
        <vt:i4>1310773</vt:i4>
      </vt:variant>
      <vt:variant>
        <vt:i4>68</vt:i4>
      </vt:variant>
      <vt:variant>
        <vt:i4>0</vt:i4>
      </vt:variant>
      <vt:variant>
        <vt:i4>5</vt:i4>
      </vt:variant>
      <vt:variant>
        <vt:lpwstr/>
      </vt:variant>
      <vt:variant>
        <vt:lpwstr>_Toc36301540</vt:lpwstr>
      </vt:variant>
      <vt:variant>
        <vt:i4>1900594</vt:i4>
      </vt:variant>
      <vt:variant>
        <vt:i4>62</vt:i4>
      </vt:variant>
      <vt:variant>
        <vt:i4>0</vt:i4>
      </vt:variant>
      <vt:variant>
        <vt:i4>5</vt:i4>
      </vt:variant>
      <vt:variant>
        <vt:lpwstr/>
      </vt:variant>
      <vt:variant>
        <vt:lpwstr>_Toc36301539</vt:lpwstr>
      </vt:variant>
      <vt:variant>
        <vt:i4>1835058</vt:i4>
      </vt:variant>
      <vt:variant>
        <vt:i4>56</vt:i4>
      </vt:variant>
      <vt:variant>
        <vt:i4>0</vt:i4>
      </vt:variant>
      <vt:variant>
        <vt:i4>5</vt:i4>
      </vt:variant>
      <vt:variant>
        <vt:lpwstr/>
      </vt:variant>
      <vt:variant>
        <vt:lpwstr>_Toc36301538</vt:lpwstr>
      </vt:variant>
      <vt:variant>
        <vt:i4>1245234</vt:i4>
      </vt:variant>
      <vt:variant>
        <vt:i4>50</vt:i4>
      </vt:variant>
      <vt:variant>
        <vt:i4>0</vt:i4>
      </vt:variant>
      <vt:variant>
        <vt:i4>5</vt:i4>
      </vt:variant>
      <vt:variant>
        <vt:lpwstr/>
      </vt:variant>
      <vt:variant>
        <vt:lpwstr>_Toc36301537</vt:lpwstr>
      </vt:variant>
      <vt:variant>
        <vt:i4>1179698</vt:i4>
      </vt:variant>
      <vt:variant>
        <vt:i4>44</vt:i4>
      </vt:variant>
      <vt:variant>
        <vt:i4>0</vt:i4>
      </vt:variant>
      <vt:variant>
        <vt:i4>5</vt:i4>
      </vt:variant>
      <vt:variant>
        <vt:lpwstr/>
      </vt:variant>
      <vt:variant>
        <vt:lpwstr>_Toc36301536</vt:lpwstr>
      </vt:variant>
      <vt:variant>
        <vt:i4>1114162</vt:i4>
      </vt:variant>
      <vt:variant>
        <vt:i4>38</vt:i4>
      </vt:variant>
      <vt:variant>
        <vt:i4>0</vt:i4>
      </vt:variant>
      <vt:variant>
        <vt:i4>5</vt:i4>
      </vt:variant>
      <vt:variant>
        <vt:lpwstr/>
      </vt:variant>
      <vt:variant>
        <vt:lpwstr>_Toc36301535</vt:lpwstr>
      </vt:variant>
      <vt:variant>
        <vt:i4>1048626</vt:i4>
      </vt:variant>
      <vt:variant>
        <vt:i4>32</vt:i4>
      </vt:variant>
      <vt:variant>
        <vt:i4>0</vt:i4>
      </vt:variant>
      <vt:variant>
        <vt:i4>5</vt:i4>
      </vt:variant>
      <vt:variant>
        <vt:lpwstr/>
      </vt:variant>
      <vt:variant>
        <vt:lpwstr>_Toc36301534</vt:lpwstr>
      </vt:variant>
      <vt:variant>
        <vt:i4>1507378</vt:i4>
      </vt:variant>
      <vt:variant>
        <vt:i4>26</vt:i4>
      </vt:variant>
      <vt:variant>
        <vt:i4>0</vt:i4>
      </vt:variant>
      <vt:variant>
        <vt:i4>5</vt:i4>
      </vt:variant>
      <vt:variant>
        <vt:lpwstr/>
      </vt:variant>
      <vt:variant>
        <vt:lpwstr>_Toc36301533</vt:lpwstr>
      </vt:variant>
      <vt:variant>
        <vt:i4>1441842</vt:i4>
      </vt:variant>
      <vt:variant>
        <vt:i4>20</vt:i4>
      </vt:variant>
      <vt:variant>
        <vt:i4>0</vt:i4>
      </vt:variant>
      <vt:variant>
        <vt:i4>5</vt:i4>
      </vt:variant>
      <vt:variant>
        <vt:lpwstr/>
      </vt:variant>
      <vt:variant>
        <vt:lpwstr>_Toc36301532</vt:lpwstr>
      </vt:variant>
      <vt:variant>
        <vt:i4>1376306</vt:i4>
      </vt:variant>
      <vt:variant>
        <vt:i4>14</vt:i4>
      </vt:variant>
      <vt:variant>
        <vt:i4>0</vt:i4>
      </vt:variant>
      <vt:variant>
        <vt:i4>5</vt:i4>
      </vt:variant>
      <vt:variant>
        <vt:lpwstr/>
      </vt:variant>
      <vt:variant>
        <vt:lpwstr>_Toc36301531</vt:lpwstr>
      </vt:variant>
      <vt:variant>
        <vt:i4>1310770</vt:i4>
      </vt:variant>
      <vt:variant>
        <vt:i4>8</vt:i4>
      </vt:variant>
      <vt:variant>
        <vt:i4>0</vt:i4>
      </vt:variant>
      <vt:variant>
        <vt:i4>5</vt:i4>
      </vt:variant>
      <vt:variant>
        <vt:lpwstr/>
      </vt:variant>
      <vt:variant>
        <vt:lpwstr>_Toc36301530</vt:lpwstr>
      </vt:variant>
      <vt:variant>
        <vt:i4>1900595</vt:i4>
      </vt:variant>
      <vt:variant>
        <vt:i4>2</vt:i4>
      </vt:variant>
      <vt:variant>
        <vt:i4>0</vt:i4>
      </vt:variant>
      <vt:variant>
        <vt:i4>5</vt:i4>
      </vt:variant>
      <vt:variant>
        <vt:lpwstr/>
      </vt:variant>
      <vt:variant>
        <vt:lpwstr>_Toc36301529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2022-10-20T01:18:00Z</dcterms:created>
  <dcterms:modified xsi:type="dcterms:W3CDTF">2023-05-11T22:12:00Z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0x010100D5648199FCEC8541ABDC6959FA338DF8</vt:lpwstr>
  </property>
</Properties>
</file>